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ADC4" w14:textId="74CD30C3" w:rsidR="00772CA5" w:rsidRPr="00B90C17" w:rsidRDefault="0089130A" w:rsidP="00691601">
      <w:pPr>
        <w:jc w:val="right"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 xml:space="preserve"> </w:t>
      </w:r>
      <w:r w:rsidR="008678C9" w:rsidRPr="00B90C17">
        <w:rPr>
          <w:rFonts w:cstheme="minorHAnsi"/>
          <w:sz w:val="24"/>
          <w:szCs w:val="24"/>
          <w:lang w:val="de-DE"/>
        </w:rPr>
        <w:t xml:space="preserve">im </w:t>
      </w:r>
      <w:proofErr w:type="gramStart"/>
      <w:r w:rsidR="00B90C17">
        <w:rPr>
          <w:rFonts w:cstheme="minorHAnsi"/>
          <w:sz w:val="24"/>
          <w:szCs w:val="24"/>
          <w:lang w:val="de-DE"/>
        </w:rPr>
        <w:t>Mai</w:t>
      </w:r>
      <w:r w:rsidR="00190379">
        <w:rPr>
          <w:rFonts w:cstheme="minorHAnsi"/>
          <w:sz w:val="24"/>
          <w:szCs w:val="24"/>
          <w:lang w:val="de-DE"/>
        </w:rPr>
        <w:t xml:space="preserve"> </w:t>
      </w:r>
      <w:r w:rsidR="008678C9" w:rsidRPr="00B90C17">
        <w:rPr>
          <w:rFonts w:cstheme="minorHAnsi"/>
          <w:sz w:val="24"/>
          <w:szCs w:val="24"/>
          <w:lang w:val="de-DE"/>
        </w:rPr>
        <w:t xml:space="preserve"> 202</w:t>
      </w:r>
      <w:r w:rsidR="00691601" w:rsidRPr="00B90C17">
        <w:rPr>
          <w:rFonts w:cstheme="minorHAnsi"/>
          <w:sz w:val="24"/>
          <w:szCs w:val="24"/>
          <w:lang w:val="de-DE"/>
        </w:rPr>
        <w:t>0</w:t>
      </w:r>
      <w:proofErr w:type="gramEnd"/>
    </w:p>
    <w:p w14:paraId="43474864" w14:textId="07EBF741" w:rsidR="004908B9" w:rsidRPr="00B90C17" w:rsidRDefault="004908B9" w:rsidP="000F1D52">
      <w:pPr>
        <w:jc w:val="center"/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8"/>
          <w:szCs w:val="28"/>
          <w:lang w:val="de-DE"/>
        </w:rPr>
        <w:t>Arbeitskonzeption</w:t>
      </w:r>
    </w:p>
    <w:p w14:paraId="204F65CA" w14:textId="6BE2AC6F" w:rsidR="000F1D52" w:rsidRPr="00B90C17" w:rsidRDefault="000F1D52" w:rsidP="000F1D52">
      <w:pPr>
        <w:jc w:val="center"/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>zur weiteren Arbeit der Akademie</w:t>
      </w:r>
      <w:r w:rsidR="007A3E7A" w:rsidRPr="00B90C17">
        <w:rPr>
          <w:rFonts w:cstheme="minorHAnsi"/>
          <w:b/>
          <w:bCs/>
          <w:sz w:val="24"/>
          <w:szCs w:val="24"/>
          <w:lang w:val="de-DE"/>
        </w:rPr>
        <w:t xml:space="preserve"> Solidarische Ökonomie (ASÖ)</w:t>
      </w:r>
    </w:p>
    <w:p w14:paraId="6EF7142A" w14:textId="6D48A772" w:rsidR="009E204B" w:rsidRPr="00B90C17" w:rsidRDefault="009E204B" w:rsidP="00691601">
      <w:pPr>
        <w:jc w:val="center"/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>Diskussionsgrundlage</w:t>
      </w:r>
      <w:r w:rsidR="00825C3B" w:rsidRPr="00B90C17">
        <w:rPr>
          <w:rFonts w:cstheme="minorHAnsi"/>
          <w:b/>
          <w:bCs/>
          <w:sz w:val="24"/>
          <w:szCs w:val="24"/>
          <w:lang w:val="de-DE"/>
        </w:rPr>
        <w:t xml:space="preserve"> </w:t>
      </w:r>
    </w:p>
    <w:p w14:paraId="5FE136A1" w14:textId="5711BC11" w:rsidR="009E204B" w:rsidRPr="00B90C17" w:rsidRDefault="009E204B" w:rsidP="009E204B">
      <w:pPr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sz w:val="24"/>
          <w:szCs w:val="24"/>
          <w:lang w:val="de-DE"/>
        </w:rPr>
        <w:t>Zur Regelung der internen Angelegenheiten der Akademie treffen die Mitglieder folgende Vereinbarungen</w:t>
      </w:r>
      <w:r w:rsidR="00A772D0" w:rsidRPr="00B90C17">
        <w:rPr>
          <w:rFonts w:cstheme="minorHAnsi"/>
          <w:b/>
          <w:sz w:val="24"/>
          <w:szCs w:val="24"/>
          <w:lang w:val="de-DE"/>
        </w:rPr>
        <w:t>. D</w:t>
      </w:r>
      <w:r w:rsidR="00621BAA" w:rsidRPr="00B90C17">
        <w:rPr>
          <w:rFonts w:cstheme="minorHAnsi"/>
          <w:b/>
          <w:sz w:val="24"/>
          <w:szCs w:val="24"/>
          <w:lang w:val="de-DE"/>
        </w:rPr>
        <w:t>iese e</w:t>
      </w:r>
      <w:r w:rsidR="00A772D0" w:rsidRPr="00B90C17">
        <w:rPr>
          <w:rFonts w:cstheme="minorHAnsi"/>
          <w:b/>
          <w:sz w:val="24"/>
          <w:szCs w:val="24"/>
          <w:lang w:val="de-DE"/>
        </w:rPr>
        <w:t>rsetzen die bisher gültige Arbeitskonzeption</w:t>
      </w:r>
      <w:r w:rsidRPr="00B90C17">
        <w:rPr>
          <w:rFonts w:cstheme="minorHAnsi"/>
          <w:b/>
          <w:sz w:val="24"/>
          <w:szCs w:val="24"/>
          <w:lang w:val="de-DE"/>
        </w:rPr>
        <w:t>:</w:t>
      </w:r>
    </w:p>
    <w:p w14:paraId="6E17601B" w14:textId="77777777" w:rsidR="00A772D0" w:rsidRPr="00B90C17" w:rsidRDefault="00A772D0" w:rsidP="009E204B">
      <w:pPr>
        <w:rPr>
          <w:rFonts w:cstheme="minorHAnsi"/>
          <w:b/>
          <w:bCs/>
          <w:sz w:val="24"/>
          <w:szCs w:val="24"/>
          <w:lang w:val="de-DE"/>
        </w:rPr>
      </w:pPr>
    </w:p>
    <w:p w14:paraId="2597C6F2" w14:textId="6F23DB6A" w:rsidR="00445E1A" w:rsidRPr="00B90C17" w:rsidRDefault="009E204B" w:rsidP="009E204B">
      <w:pPr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 xml:space="preserve">1. </w:t>
      </w:r>
      <w:r w:rsidR="007A3E7A" w:rsidRPr="00B90C17">
        <w:rPr>
          <w:rFonts w:cstheme="minorHAnsi"/>
          <w:b/>
          <w:bCs/>
          <w:sz w:val="24"/>
          <w:szCs w:val="24"/>
          <w:lang w:val="de-DE"/>
        </w:rPr>
        <w:t>Profil</w:t>
      </w:r>
      <w:r w:rsidRPr="00B90C17">
        <w:rPr>
          <w:rFonts w:cstheme="minorHAnsi"/>
          <w:b/>
          <w:bCs/>
          <w:sz w:val="24"/>
          <w:szCs w:val="24"/>
          <w:lang w:val="de-DE"/>
        </w:rPr>
        <w:t xml:space="preserve"> der Akademie</w:t>
      </w:r>
      <w:r w:rsidR="00D645C1" w:rsidRPr="00B90C17">
        <w:rPr>
          <w:rFonts w:cstheme="minorHAnsi"/>
          <w:b/>
          <w:bCs/>
          <w:sz w:val="24"/>
          <w:szCs w:val="24"/>
          <w:lang w:val="de-DE"/>
        </w:rPr>
        <w:t xml:space="preserve"> (ASÖ)</w:t>
      </w:r>
    </w:p>
    <w:p w14:paraId="7F422E3C" w14:textId="1FC679E0" w:rsidR="00995D40" w:rsidRPr="00B90C17" w:rsidRDefault="00615CBA" w:rsidP="0095670D">
      <w:pPr>
        <w:pStyle w:val="Listenabsatz"/>
        <w:numPr>
          <w:ilvl w:val="1"/>
          <w:numId w:val="7"/>
        </w:numPr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="00C10833" w:rsidRPr="00B90C17">
        <w:rPr>
          <w:rFonts w:cstheme="minorHAnsi"/>
          <w:b/>
          <w:bCs/>
          <w:sz w:val="24"/>
          <w:szCs w:val="24"/>
          <w:lang w:val="de-DE"/>
        </w:rPr>
        <w:t>Die A</w:t>
      </w:r>
      <w:r w:rsidR="00D645C1" w:rsidRPr="00B90C17">
        <w:rPr>
          <w:rFonts w:cstheme="minorHAnsi"/>
          <w:b/>
          <w:bCs/>
          <w:sz w:val="24"/>
          <w:szCs w:val="24"/>
          <w:lang w:val="de-DE"/>
        </w:rPr>
        <w:t>SÖ</w:t>
      </w:r>
      <w:r w:rsidR="00C10833" w:rsidRPr="00B90C17">
        <w:rPr>
          <w:rFonts w:cstheme="minorHAnsi"/>
          <w:b/>
          <w:bCs/>
          <w:sz w:val="24"/>
          <w:szCs w:val="24"/>
          <w:lang w:val="de-DE"/>
        </w:rPr>
        <w:t xml:space="preserve"> ist eine </w:t>
      </w:r>
      <w:r w:rsidR="004908B9" w:rsidRPr="00B90C17">
        <w:rPr>
          <w:rFonts w:cstheme="minorHAnsi"/>
          <w:b/>
          <w:bCs/>
          <w:sz w:val="24"/>
          <w:szCs w:val="24"/>
          <w:lang w:val="de-DE"/>
        </w:rPr>
        <w:t>Arbeitsgemeinschaft</w:t>
      </w:r>
      <w:r w:rsidR="00C10833" w:rsidRPr="00B90C17">
        <w:rPr>
          <w:rFonts w:cstheme="minorHAnsi"/>
          <w:b/>
          <w:bCs/>
          <w:sz w:val="24"/>
          <w:szCs w:val="24"/>
          <w:lang w:val="de-DE"/>
        </w:rPr>
        <w:t xml:space="preserve"> innerhalb der Stiftung Ökumene</w:t>
      </w:r>
    </w:p>
    <w:p w14:paraId="4771784F" w14:textId="57DC5C48" w:rsidR="00C10833" w:rsidRPr="00B90C17" w:rsidRDefault="00C10833" w:rsidP="00C10833">
      <w:pPr>
        <w:jc w:val="both"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Die A</w:t>
      </w:r>
      <w:r w:rsidR="00D645C1" w:rsidRPr="00B90C17">
        <w:rPr>
          <w:rFonts w:cstheme="minorHAnsi"/>
          <w:sz w:val="24"/>
          <w:szCs w:val="24"/>
          <w:lang w:val="de-DE"/>
        </w:rPr>
        <w:t>SÖ</w:t>
      </w:r>
      <w:r w:rsidRPr="00B90C17">
        <w:rPr>
          <w:rFonts w:cstheme="minorHAnsi"/>
          <w:sz w:val="24"/>
          <w:szCs w:val="24"/>
          <w:lang w:val="de-DE"/>
        </w:rPr>
        <w:t xml:space="preserve"> arbeitet als eine Arbeitsgemeinschaft unter der rechtlichen Trägerschaft der Stiftung Ökumene mit Sitz in Stuttgart. Hierzu liegt eine Vereinbarung zwischen der Stiftung und der A</w:t>
      </w:r>
      <w:r w:rsidR="00D645C1" w:rsidRPr="00B90C17">
        <w:rPr>
          <w:rFonts w:cstheme="minorHAnsi"/>
          <w:sz w:val="24"/>
          <w:szCs w:val="24"/>
          <w:lang w:val="de-DE"/>
        </w:rPr>
        <w:t>SÖ</w:t>
      </w:r>
      <w:r w:rsidRPr="00B90C17">
        <w:rPr>
          <w:rFonts w:cstheme="minorHAnsi"/>
          <w:sz w:val="24"/>
          <w:szCs w:val="24"/>
          <w:lang w:val="de-DE"/>
        </w:rPr>
        <w:t xml:space="preserve"> vor. Die A</w:t>
      </w:r>
      <w:r w:rsidR="00D645C1" w:rsidRPr="00B90C17">
        <w:rPr>
          <w:rFonts w:cstheme="minorHAnsi"/>
          <w:sz w:val="24"/>
          <w:szCs w:val="24"/>
          <w:lang w:val="de-DE"/>
        </w:rPr>
        <w:t>SÖ</w:t>
      </w:r>
      <w:r w:rsidRPr="00B90C17">
        <w:rPr>
          <w:rFonts w:cstheme="minorHAnsi"/>
          <w:sz w:val="24"/>
          <w:szCs w:val="24"/>
          <w:lang w:val="de-DE"/>
        </w:rPr>
        <w:t xml:space="preserve"> ist </w:t>
      </w:r>
      <w:r w:rsidR="008A7569" w:rsidRPr="00B90C17">
        <w:rPr>
          <w:rFonts w:cstheme="minorHAnsi"/>
          <w:sz w:val="24"/>
          <w:szCs w:val="24"/>
          <w:lang w:val="de-DE"/>
        </w:rPr>
        <w:t xml:space="preserve">eine </w:t>
      </w:r>
      <w:r w:rsidRPr="00B90C17">
        <w:rPr>
          <w:rFonts w:cstheme="minorHAnsi"/>
          <w:sz w:val="24"/>
          <w:szCs w:val="24"/>
          <w:lang w:val="de-DE"/>
        </w:rPr>
        <w:t>mitwirkende Organisation im Ökumenischen Netz in Deutschland. In Veröffentlichungen tritt die A</w:t>
      </w:r>
      <w:r w:rsidR="00D645C1" w:rsidRPr="00B90C17">
        <w:rPr>
          <w:rFonts w:cstheme="minorHAnsi"/>
          <w:sz w:val="24"/>
          <w:szCs w:val="24"/>
          <w:lang w:val="de-DE"/>
        </w:rPr>
        <w:t>SÖ</w:t>
      </w:r>
      <w:r w:rsidRPr="00B90C17">
        <w:rPr>
          <w:rFonts w:cstheme="minorHAnsi"/>
          <w:sz w:val="24"/>
          <w:szCs w:val="24"/>
          <w:lang w:val="de-DE"/>
        </w:rPr>
        <w:t xml:space="preserve"> mit ihrem eigenen Namen auf. Die Geschäftsstelle der Akademie ist der Wohnort des/der Geschäftsführer</w:t>
      </w:r>
      <w:r w:rsidR="000F1D52" w:rsidRPr="00B90C17">
        <w:rPr>
          <w:rFonts w:cstheme="minorHAnsi"/>
          <w:sz w:val="24"/>
          <w:szCs w:val="24"/>
          <w:lang w:val="de-DE"/>
        </w:rPr>
        <w:t>*</w:t>
      </w:r>
      <w:r w:rsidRPr="00B90C17">
        <w:rPr>
          <w:rFonts w:cstheme="minorHAnsi"/>
          <w:sz w:val="24"/>
          <w:szCs w:val="24"/>
          <w:lang w:val="de-DE"/>
        </w:rPr>
        <w:t>in</w:t>
      </w:r>
      <w:r w:rsidR="000F1D52" w:rsidRPr="00B90C17">
        <w:rPr>
          <w:rFonts w:cstheme="minorHAnsi"/>
          <w:sz w:val="24"/>
          <w:szCs w:val="24"/>
          <w:lang w:val="de-DE"/>
        </w:rPr>
        <w:t>nen</w:t>
      </w:r>
      <w:r w:rsidRPr="00B90C17">
        <w:rPr>
          <w:rFonts w:cstheme="minorHAnsi"/>
          <w:sz w:val="24"/>
          <w:szCs w:val="24"/>
          <w:lang w:val="de-DE"/>
        </w:rPr>
        <w:t>.</w:t>
      </w:r>
    </w:p>
    <w:p w14:paraId="135D5EFF" w14:textId="7CCA5EA0" w:rsidR="001B4178" w:rsidRPr="00B90C17" w:rsidRDefault="00615CBA" w:rsidP="0095670D">
      <w:pPr>
        <w:pStyle w:val="Listenabsatz"/>
        <w:numPr>
          <w:ilvl w:val="1"/>
          <w:numId w:val="7"/>
        </w:numPr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="00202C0C" w:rsidRPr="00B90C17">
        <w:rPr>
          <w:rFonts w:cstheme="minorHAnsi"/>
          <w:b/>
          <w:bCs/>
          <w:sz w:val="24"/>
          <w:szCs w:val="24"/>
          <w:lang w:val="de-DE"/>
        </w:rPr>
        <w:t xml:space="preserve">Selbstverständnis </w:t>
      </w:r>
      <w:r w:rsidR="0045344C" w:rsidRPr="00B90C17">
        <w:rPr>
          <w:rFonts w:cstheme="minorHAnsi"/>
          <w:b/>
          <w:bCs/>
          <w:sz w:val="24"/>
          <w:szCs w:val="24"/>
          <w:lang w:val="de-DE"/>
        </w:rPr>
        <w:t>der A</w:t>
      </w:r>
      <w:r w:rsidR="00D645C1" w:rsidRPr="00B90C17">
        <w:rPr>
          <w:rFonts w:cstheme="minorHAnsi"/>
          <w:b/>
          <w:bCs/>
          <w:sz w:val="24"/>
          <w:szCs w:val="24"/>
          <w:lang w:val="de-DE"/>
        </w:rPr>
        <w:t>SÖ</w:t>
      </w:r>
    </w:p>
    <w:p w14:paraId="3F18E0EB" w14:textId="0DBCAA5F" w:rsidR="00714DAA" w:rsidRPr="00B90C17" w:rsidRDefault="00202C0C" w:rsidP="00375431">
      <w:pPr>
        <w:pStyle w:val="NurText"/>
        <w:rPr>
          <w:rFonts w:asciiTheme="minorHAnsi" w:hAnsiTheme="minorHAnsi" w:cstheme="minorHAnsi"/>
          <w:sz w:val="24"/>
          <w:szCs w:val="24"/>
          <w:lang w:val="de-DE"/>
        </w:rPr>
      </w:pPr>
      <w:r w:rsidRPr="00B90C17">
        <w:rPr>
          <w:rFonts w:asciiTheme="minorHAnsi" w:hAnsiTheme="minorHAnsi" w:cstheme="minorHAnsi"/>
          <w:sz w:val="24"/>
          <w:szCs w:val="24"/>
          <w:lang w:val="de-DE"/>
        </w:rPr>
        <w:t>Die A</w:t>
      </w:r>
      <w:r w:rsidR="00D645C1" w:rsidRPr="00B90C17">
        <w:rPr>
          <w:rFonts w:asciiTheme="minorHAnsi" w:hAnsiTheme="minorHAnsi" w:cstheme="minorHAnsi"/>
          <w:sz w:val="24"/>
          <w:szCs w:val="24"/>
          <w:lang w:val="de-DE"/>
        </w:rPr>
        <w:t>SÖ</w:t>
      </w:r>
      <w:r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versteht sich als </w:t>
      </w:r>
      <w:r w:rsidR="002F45DF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eine überregionale Vereinigung von Menschen, die der Behauptung der Alternativlosigkeit </w:t>
      </w:r>
      <w:r w:rsidR="0053364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zu </w:t>
      </w:r>
      <w:r w:rsidR="002F45DF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unserer heutigen </w:t>
      </w:r>
      <w:r w:rsidR="0053364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kapitalistischen </w:t>
      </w:r>
      <w:r w:rsidR="002F45DF" w:rsidRPr="00B90C17">
        <w:rPr>
          <w:rFonts w:asciiTheme="minorHAnsi" w:hAnsiTheme="minorHAnsi" w:cstheme="minorHAnsi"/>
          <w:sz w:val="24"/>
          <w:szCs w:val="24"/>
          <w:lang w:val="de-DE"/>
        </w:rPr>
        <w:t>Wirtschaftsordnung</w:t>
      </w:r>
      <w:r w:rsidR="00CE0F15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entgegentritt</w:t>
      </w:r>
      <w:r w:rsidR="002F45DF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r w:rsidR="00087100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Sie analysiert das System </w:t>
      </w:r>
      <w:r w:rsidR="0001568A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der vorherrschenden </w:t>
      </w:r>
      <w:r w:rsidR="00087100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Wirtschaft und Gesellschaft. </w:t>
      </w:r>
      <w:r w:rsidR="0053364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Dabei ist sie </w:t>
      </w:r>
      <w:r w:rsidR="00087100" w:rsidRPr="00B90C17">
        <w:rPr>
          <w:rFonts w:asciiTheme="minorHAnsi" w:hAnsiTheme="minorHAnsi" w:cstheme="minorHAnsi"/>
          <w:sz w:val="24"/>
          <w:szCs w:val="24"/>
          <w:lang w:val="de-DE"/>
        </w:rPr>
        <w:t>von der Vision einer solidarischen, gemeinwohlorientierten</w:t>
      </w:r>
      <w:r w:rsidR="00260B9A" w:rsidRPr="00B90C17">
        <w:rPr>
          <w:rFonts w:asciiTheme="minorHAnsi" w:hAnsiTheme="minorHAnsi" w:cstheme="minorHAnsi"/>
          <w:sz w:val="24"/>
          <w:szCs w:val="24"/>
          <w:lang w:val="de-DE"/>
        </w:rPr>
        <w:t>,</w:t>
      </w:r>
      <w:r w:rsidR="00087100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260B9A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lebensdienlichen </w:t>
      </w:r>
      <w:r w:rsidR="00087100" w:rsidRPr="00B90C17">
        <w:rPr>
          <w:rFonts w:asciiTheme="minorHAnsi" w:hAnsiTheme="minorHAnsi" w:cstheme="minorHAnsi"/>
          <w:sz w:val="24"/>
          <w:szCs w:val="24"/>
          <w:lang w:val="de-DE"/>
        </w:rPr>
        <w:t>Gesellschaft geleitet</w:t>
      </w:r>
      <w:r w:rsidR="0053364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. Dazu </w:t>
      </w:r>
      <w:r w:rsidR="0001568A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bringt </w:t>
      </w:r>
      <w:r w:rsidR="0053364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sie </w:t>
      </w:r>
      <w:r w:rsidR="0001568A" w:rsidRPr="00B90C17">
        <w:rPr>
          <w:rFonts w:asciiTheme="minorHAnsi" w:hAnsiTheme="minorHAnsi" w:cstheme="minorHAnsi"/>
          <w:sz w:val="24"/>
          <w:szCs w:val="24"/>
          <w:lang w:val="de-DE"/>
        </w:rPr>
        <w:t>Leitvorstellungen, Systementwürfe und Modelle einer</w:t>
      </w:r>
      <w:r w:rsidR="00A10979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01568A" w:rsidRPr="00B90C17">
        <w:rPr>
          <w:rFonts w:asciiTheme="minorHAnsi" w:hAnsiTheme="minorHAnsi" w:cstheme="minorHAnsi"/>
          <w:sz w:val="24"/>
          <w:szCs w:val="24"/>
          <w:lang w:val="de-DE"/>
        </w:rPr>
        <w:t>nichtkapitalistischen</w:t>
      </w:r>
      <w:r w:rsidR="00B547A0" w:rsidRPr="00B90C17">
        <w:rPr>
          <w:rFonts w:asciiTheme="minorHAnsi" w:hAnsiTheme="minorHAnsi" w:cstheme="minorHAnsi"/>
          <w:sz w:val="24"/>
          <w:szCs w:val="24"/>
          <w:lang w:val="de-DE"/>
        </w:rPr>
        <w:t>, solidarischen</w:t>
      </w:r>
      <w:r w:rsidR="0001568A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3364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Wirtschaftsweise </w:t>
      </w:r>
      <w:r w:rsidR="0001568A" w:rsidRPr="00B90C17">
        <w:rPr>
          <w:rFonts w:asciiTheme="minorHAnsi" w:hAnsiTheme="minorHAnsi" w:cstheme="minorHAnsi"/>
          <w:sz w:val="24"/>
          <w:szCs w:val="24"/>
          <w:lang w:val="de-DE"/>
        </w:rPr>
        <w:t>in die öffentliche Diskussion ein.</w:t>
      </w:r>
      <w:r w:rsidR="00C82D4C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A3E7A" w:rsidRPr="00B90C17">
        <w:rPr>
          <w:rFonts w:asciiTheme="minorHAnsi" w:hAnsiTheme="minorHAnsi" w:cstheme="minorHAnsi"/>
          <w:sz w:val="24"/>
          <w:szCs w:val="24"/>
          <w:lang w:val="de-DE"/>
        </w:rPr>
        <w:t>Die A</w:t>
      </w:r>
      <w:r w:rsidR="00CE0F15" w:rsidRPr="00B90C17">
        <w:rPr>
          <w:rFonts w:asciiTheme="minorHAnsi" w:hAnsiTheme="minorHAnsi" w:cstheme="minorHAnsi"/>
          <w:sz w:val="24"/>
          <w:szCs w:val="24"/>
          <w:lang w:val="de-DE"/>
        </w:rPr>
        <w:t>SÖ</w:t>
      </w:r>
      <w:r w:rsidR="006B3C98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E0F15" w:rsidRPr="00B90C17">
        <w:rPr>
          <w:rFonts w:asciiTheme="minorHAnsi" w:hAnsiTheme="minorHAnsi" w:cstheme="minorHAnsi"/>
          <w:sz w:val="24"/>
          <w:szCs w:val="24"/>
          <w:lang w:val="de-DE"/>
        </w:rPr>
        <w:t>hat nicht den Anspruch</w:t>
      </w:r>
      <w:r w:rsidR="006B3C98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="00241BF5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ihre </w:t>
      </w:r>
      <w:r w:rsidR="006B3C98" w:rsidRPr="00B90C17">
        <w:rPr>
          <w:rFonts w:asciiTheme="minorHAnsi" w:hAnsiTheme="minorHAnsi" w:cstheme="minorHAnsi"/>
          <w:sz w:val="24"/>
          <w:szCs w:val="24"/>
          <w:lang w:val="de-DE"/>
        </w:rPr>
        <w:t>Erkenntnisse</w:t>
      </w:r>
      <w:r w:rsidR="004C0CDD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und Vorschläge</w:t>
      </w:r>
      <w:r w:rsidR="006B3C98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als „einzig richtige</w:t>
      </w:r>
      <w:r w:rsidR="007A3E7A" w:rsidRPr="00B90C17">
        <w:rPr>
          <w:rFonts w:asciiTheme="minorHAnsi" w:hAnsiTheme="minorHAnsi" w:cstheme="minorHAnsi"/>
          <w:sz w:val="24"/>
          <w:szCs w:val="24"/>
          <w:lang w:val="de-DE"/>
        </w:rPr>
        <w:t>“ Lösungen</w:t>
      </w:r>
      <w:r w:rsidR="0053364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darzustellen</w:t>
      </w:r>
      <w:r w:rsidR="009934DF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r w:rsidR="00F6435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Vielmehr </w:t>
      </w:r>
      <w:r w:rsidR="006F77AF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bringt </w:t>
      </w:r>
      <w:r w:rsidR="00F64351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sie </w:t>
      </w:r>
      <w:r w:rsidR="006F77AF" w:rsidRPr="00B90C17">
        <w:rPr>
          <w:rFonts w:asciiTheme="minorHAnsi" w:hAnsiTheme="minorHAnsi" w:cstheme="minorHAnsi"/>
          <w:sz w:val="24"/>
          <w:szCs w:val="24"/>
          <w:lang w:val="de-DE"/>
        </w:rPr>
        <w:t>diese in einem offenen Austausch</w:t>
      </w:r>
      <w:r w:rsidR="009934DF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in die gesellschaftliche Diskussion</w:t>
      </w:r>
      <w:r w:rsidR="006F77AF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ein und will so eine ständige Verbesserung der Vorschläge bewirken.</w:t>
      </w:r>
      <w:r w:rsidR="00C40FF2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Die ASÖ</w:t>
      </w:r>
      <w:r w:rsidR="00714DAA" w:rsidRPr="00B90C17">
        <w:rPr>
          <w:rFonts w:asciiTheme="minorHAnsi" w:hAnsiTheme="minorHAnsi" w:cstheme="minorHAnsi"/>
          <w:sz w:val="24"/>
          <w:szCs w:val="24"/>
          <w:lang w:val="de-DE"/>
        </w:rPr>
        <w:t xml:space="preserve"> möchte mit vielen Menschen ins Gespräch kommen und sie motivieren, sich in notwendige Wandlungsprozesse einzubringen.</w:t>
      </w:r>
    </w:p>
    <w:p w14:paraId="546F0F44" w14:textId="77777777" w:rsidR="00F64351" w:rsidRPr="00B90C17" w:rsidRDefault="00F64351" w:rsidP="00375431">
      <w:pPr>
        <w:pStyle w:val="NurText"/>
        <w:rPr>
          <w:rFonts w:asciiTheme="minorHAnsi" w:hAnsiTheme="minorHAnsi" w:cstheme="minorHAnsi"/>
          <w:lang w:val="de-DE"/>
        </w:rPr>
      </w:pPr>
    </w:p>
    <w:p w14:paraId="686B5C43" w14:textId="57C60574" w:rsidR="00A456A4" w:rsidRPr="00B90C17" w:rsidRDefault="0045344C" w:rsidP="00CE0F15">
      <w:pPr>
        <w:pStyle w:val="Listenabsatz"/>
        <w:numPr>
          <w:ilvl w:val="1"/>
          <w:numId w:val="7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>Grund</w:t>
      </w:r>
      <w:r w:rsidR="00691601" w:rsidRPr="00B90C17">
        <w:rPr>
          <w:rFonts w:cstheme="minorHAnsi"/>
          <w:b/>
          <w:bCs/>
          <w:sz w:val="24"/>
          <w:szCs w:val="24"/>
          <w:lang w:val="de-DE"/>
        </w:rPr>
        <w:t>orientierungen</w:t>
      </w:r>
      <w:r w:rsidRPr="00B90C17">
        <w:rPr>
          <w:rFonts w:cstheme="minorHAnsi"/>
          <w:b/>
          <w:bCs/>
          <w:sz w:val="24"/>
          <w:szCs w:val="24"/>
          <w:lang w:val="de-DE"/>
        </w:rPr>
        <w:t xml:space="preserve"> für die Arbeit</w:t>
      </w:r>
      <w:r w:rsidR="00A456A4" w:rsidRPr="00B90C17">
        <w:rPr>
          <w:rFonts w:cstheme="minorHAnsi"/>
          <w:b/>
          <w:bCs/>
          <w:sz w:val="24"/>
          <w:szCs w:val="24"/>
          <w:lang w:val="de-DE"/>
        </w:rPr>
        <w:t xml:space="preserve"> in</w:t>
      </w:r>
      <w:r w:rsidRPr="00B90C17">
        <w:rPr>
          <w:rFonts w:cstheme="minorHAnsi"/>
          <w:b/>
          <w:bCs/>
          <w:sz w:val="24"/>
          <w:szCs w:val="24"/>
          <w:lang w:val="de-DE"/>
        </w:rPr>
        <w:t xml:space="preserve"> der A</w:t>
      </w:r>
      <w:r w:rsidR="00D645C1" w:rsidRPr="00B90C17">
        <w:rPr>
          <w:rFonts w:cstheme="minorHAnsi"/>
          <w:b/>
          <w:bCs/>
          <w:sz w:val="24"/>
          <w:szCs w:val="24"/>
          <w:lang w:val="de-DE"/>
        </w:rPr>
        <w:t>SÖ</w:t>
      </w:r>
    </w:p>
    <w:p w14:paraId="720A11F7" w14:textId="412C3933" w:rsidR="002C719B" w:rsidRPr="00B90C17" w:rsidRDefault="002C719B" w:rsidP="002C719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Eine von Solidarität, Partizipation und Demokratie geprägte Gestaltung der Gesellschaft und Wirtschaft.</w:t>
      </w:r>
    </w:p>
    <w:p w14:paraId="3D07F94D" w14:textId="500C94FE" w:rsidR="00241BF5" w:rsidRPr="00B90C17" w:rsidRDefault="002C719B" w:rsidP="00241B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 xml:space="preserve">Eine bedarfsgerechte und gemeinwohlorientierte Gestaltung der wirtschaftlichen und gesellschaftlichen Prozesse und Strukturen. </w:t>
      </w:r>
    </w:p>
    <w:p w14:paraId="74A8C09E" w14:textId="11AB8B92" w:rsidR="002C719B" w:rsidRPr="00B90C17" w:rsidRDefault="00BC7F09" w:rsidP="002C719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Die </w:t>
      </w:r>
      <w:r w:rsidR="00241BF5" w:rsidRPr="00B90C17">
        <w:rPr>
          <w:rFonts w:cstheme="minorHAnsi"/>
          <w:sz w:val="24"/>
          <w:szCs w:val="24"/>
          <w:lang w:val="de-DE"/>
        </w:rPr>
        <w:t xml:space="preserve">Aktivitäten </w:t>
      </w:r>
      <w:r w:rsidR="00CE0F15" w:rsidRPr="00B90C17">
        <w:rPr>
          <w:rFonts w:cstheme="minorHAnsi"/>
          <w:sz w:val="24"/>
          <w:szCs w:val="24"/>
          <w:lang w:val="de-DE"/>
        </w:rPr>
        <w:t xml:space="preserve">der ASÖ </w:t>
      </w:r>
      <w:r w:rsidR="000127F5" w:rsidRPr="00B90C17">
        <w:rPr>
          <w:rFonts w:cstheme="minorHAnsi"/>
          <w:sz w:val="24"/>
          <w:szCs w:val="24"/>
          <w:lang w:val="de-DE"/>
        </w:rPr>
        <w:t>berücksichtigen</w:t>
      </w:r>
      <w:r w:rsidR="00CE0F15" w:rsidRPr="00B90C17">
        <w:rPr>
          <w:rFonts w:cstheme="minorHAnsi"/>
          <w:sz w:val="24"/>
          <w:szCs w:val="24"/>
          <w:lang w:val="de-DE"/>
        </w:rPr>
        <w:t xml:space="preserve"> insbesondere d</w:t>
      </w:r>
      <w:r w:rsidR="000127F5" w:rsidRPr="00B90C17">
        <w:rPr>
          <w:rFonts w:cstheme="minorHAnsi"/>
          <w:sz w:val="24"/>
          <w:szCs w:val="24"/>
          <w:lang w:val="de-DE"/>
        </w:rPr>
        <w:t xml:space="preserve">ie Erreichung des 1,5 </w:t>
      </w:r>
      <w:r w:rsidR="00241BF5" w:rsidRPr="00B90C17">
        <w:rPr>
          <w:rFonts w:cstheme="minorHAnsi"/>
          <w:sz w:val="24"/>
          <w:szCs w:val="24"/>
          <w:lang w:val="de-DE"/>
        </w:rPr>
        <w:t>Klimaziel</w:t>
      </w:r>
      <w:r w:rsidR="000127F5" w:rsidRPr="00B90C17">
        <w:rPr>
          <w:rFonts w:cstheme="minorHAnsi"/>
          <w:sz w:val="24"/>
          <w:szCs w:val="24"/>
          <w:lang w:val="de-DE"/>
        </w:rPr>
        <w:t xml:space="preserve">s. </w:t>
      </w:r>
    </w:p>
    <w:p w14:paraId="3283447D" w14:textId="4D90FFDB" w:rsidR="002F45DF" w:rsidRPr="00B90C17" w:rsidRDefault="002F45DF" w:rsidP="002F45DF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 xml:space="preserve">Engagement für ein </w:t>
      </w:r>
      <w:r w:rsidR="00A456A4" w:rsidRPr="00B90C17">
        <w:rPr>
          <w:rFonts w:cstheme="minorHAnsi"/>
          <w:sz w:val="24"/>
          <w:szCs w:val="24"/>
          <w:lang w:val="de-DE"/>
        </w:rPr>
        <w:t>„</w:t>
      </w:r>
      <w:r w:rsidRPr="00B90C17">
        <w:rPr>
          <w:rFonts w:cstheme="minorHAnsi"/>
          <w:sz w:val="24"/>
          <w:szCs w:val="24"/>
          <w:lang w:val="de-DE"/>
        </w:rPr>
        <w:t>gutes Leben</w:t>
      </w:r>
      <w:r w:rsidR="00A456A4" w:rsidRPr="00B90C17">
        <w:rPr>
          <w:rFonts w:cstheme="minorHAnsi"/>
          <w:sz w:val="24"/>
          <w:szCs w:val="24"/>
          <w:lang w:val="de-DE"/>
        </w:rPr>
        <w:t>“</w:t>
      </w:r>
      <w:r w:rsidRPr="00B90C17">
        <w:rPr>
          <w:rFonts w:cstheme="minorHAnsi"/>
          <w:sz w:val="24"/>
          <w:szCs w:val="24"/>
          <w:lang w:val="de-DE"/>
        </w:rPr>
        <w:t xml:space="preserve"> der jetzt lebenden Menschen ebenso wie der zukünftigen Generationen. </w:t>
      </w:r>
    </w:p>
    <w:p w14:paraId="7DD16FC1" w14:textId="629E5FA6" w:rsidR="00241BF5" w:rsidRPr="00B90C17" w:rsidRDefault="00A456A4" w:rsidP="000127F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A</w:t>
      </w:r>
      <w:r w:rsidR="002F45DF" w:rsidRPr="00B90C17">
        <w:rPr>
          <w:rFonts w:cstheme="minorHAnsi"/>
          <w:sz w:val="24"/>
          <w:szCs w:val="24"/>
          <w:lang w:val="de-DE"/>
        </w:rPr>
        <w:t>chtsame</w:t>
      </w:r>
      <w:r w:rsidRPr="00B90C17">
        <w:rPr>
          <w:rFonts w:cstheme="minorHAnsi"/>
          <w:sz w:val="24"/>
          <w:szCs w:val="24"/>
          <w:lang w:val="de-DE"/>
        </w:rPr>
        <w:t>r</w:t>
      </w:r>
      <w:r w:rsidR="002F45DF" w:rsidRPr="00B90C17">
        <w:rPr>
          <w:rFonts w:cstheme="minorHAnsi"/>
          <w:sz w:val="24"/>
          <w:szCs w:val="24"/>
          <w:lang w:val="de-DE"/>
        </w:rPr>
        <w:t xml:space="preserve"> </w:t>
      </w:r>
      <w:r w:rsidR="002C719B" w:rsidRPr="00B90C17">
        <w:rPr>
          <w:rFonts w:cstheme="minorHAnsi"/>
          <w:sz w:val="24"/>
          <w:szCs w:val="24"/>
          <w:lang w:val="de-DE"/>
        </w:rPr>
        <w:t xml:space="preserve">und verantwortlicher </w:t>
      </w:r>
      <w:r w:rsidR="002F45DF" w:rsidRPr="00B90C17">
        <w:rPr>
          <w:rFonts w:cstheme="minorHAnsi"/>
          <w:sz w:val="24"/>
          <w:szCs w:val="24"/>
          <w:lang w:val="de-DE"/>
        </w:rPr>
        <w:t xml:space="preserve">Umgang mit allen Menschen </w:t>
      </w:r>
      <w:r w:rsidR="00075A57" w:rsidRPr="00B90C17">
        <w:rPr>
          <w:rFonts w:cstheme="minorHAnsi"/>
          <w:sz w:val="24"/>
          <w:szCs w:val="24"/>
          <w:lang w:val="de-DE"/>
        </w:rPr>
        <w:t xml:space="preserve">und </w:t>
      </w:r>
      <w:r w:rsidRPr="00B90C17">
        <w:rPr>
          <w:rFonts w:cstheme="minorHAnsi"/>
          <w:sz w:val="24"/>
          <w:szCs w:val="24"/>
          <w:lang w:val="de-DE"/>
        </w:rPr>
        <w:t xml:space="preserve">unserer </w:t>
      </w:r>
      <w:r w:rsidR="00075A57" w:rsidRPr="00B90C17">
        <w:rPr>
          <w:rFonts w:cstheme="minorHAnsi"/>
          <w:sz w:val="24"/>
          <w:szCs w:val="24"/>
          <w:lang w:val="de-DE"/>
        </w:rPr>
        <w:t>natürlichen Mitwelt</w:t>
      </w:r>
      <w:r w:rsidR="00241BF5" w:rsidRPr="00B90C17">
        <w:rPr>
          <w:rFonts w:cstheme="minorHAnsi"/>
          <w:sz w:val="24"/>
          <w:szCs w:val="24"/>
          <w:lang w:val="de-DE"/>
        </w:rPr>
        <w:t xml:space="preserve"> </w:t>
      </w:r>
    </w:p>
    <w:p w14:paraId="59125340" w14:textId="28590FEC" w:rsidR="00763181" w:rsidRPr="00B90C17" w:rsidRDefault="00241BF5" w:rsidP="0076318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Ausgehend von einem</w:t>
      </w:r>
      <w:r w:rsidR="00763181" w:rsidRPr="00B90C17">
        <w:rPr>
          <w:rFonts w:cstheme="minorHAnsi"/>
          <w:sz w:val="24"/>
          <w:szCs w:val="24"/>
          <w:lang w:val="de-DE"/>
        </w:rPr>
        <w:t xml:space="preserve"> ganzheitliche</w:t>
      </w:r>
      <w:r w:rsidR="000127F5" w:rsidRPr="00B90C17">
        <w:rPr>
          <w:rFonts w:cstheme="minorHAnsi"/>
          <w:sz w:val="24"/>
          <w:szCs w:val="24"/>
          <w:lang w:val="de-DE"/>
        </w:rPr>
        <w:t>n</w:t>
      </w:r>
      <w:r w:rsidR="00763181" w:rsidRPr="00B90C17">
        <w:rPr>
          <w:rFonts w:cstheme="minorHAnsi"/>
          <w:sz w:val="24"/>
          <w:szCs w:val="24"/>
          <w:lang w:val="de-DE"/>
        </w:rPr>
        <w:t xml:space="preserve"> Menschenbild</w:t>
      </w:r>
      <w:r w:rsidRPr="00B90C17">
        <w:rPr>
          <w:rFonts w:cstheme="minorHAnsi"/>
          <w:sz w:val="24"/>
          <w:szCs w:val="24"/>
          <w:lang w:val="de-DE"/>
        </w:rPr>
        <w:t xml:space="preserve"> geht es </w:t>
      </w:r>
      <w:r w:rsidR="00BC7F09">
        <w:rPr>
          <w:rFonts w:cstheme="minorHAnsi"/>
          <w:sz w:val="24"/>
          <w:szCs w:val="24"/>
          <w:lang w:val="de-DE"/>
        </w:rPr>
        <w:t>der ASÖ</w:t>
      </w:r>
      <w:r w:rsidRPr="00B90C17">
        <w:rPr>
          <w:rFonts w:cstheme="minorHAnsi"/>
          <w:sz w:val="24"/>
          <w:szCs w:val="24"/>
          <w:lang w:val="de-DE"/>
        </w:rPr>
        <w:t xml:space="preserve"> darum</w:t>
      </w:r>
      <w:r w:rsidR="00763181" w:rsidRPr="00B90C17">
        <w:rPr>
          <w:rFonts w:cstheme="minorHAnsi"/>
          <w:sz w:val="24"/>
          <w:szCs w:val="24"/>
          <w:lang w:val="de-DE"/>
        </w:rPr>
        <w:t>, dass wir Menschen unser Grundbestreben nach</w:t>
      </w:r>
      <w:r w:rsidR="002C719B" w:rsidRPr="00B90C17">
        <w:rPr>
          <w:rFonts w:cstheme="minorHAnsi"/>
          <w:sz w:val="24"/>
          <w:szCs w:val="24"/>
          <w:lang w:val="de-DE"/>
        </w:rPr>
        <w:t xml:space="preserve"> Autonomie und Selbstentfaltung</w:t>
      </w:r>
      <w:r w:rsidR="00763181" w:rsidRPr="00B90C17">
        <w:rPr>
          <w:rFonts w:cstheme="minorHAnsi"/>
          <w:sz w:val="24"/>
          <w:szCs w:val="24"/>
          <w:lang w:val="de-DE"/>
        </w:rPr>
        <w:t xml:space="preserve"> sowie nach Verbundenheit und Verantwortung für andere und unsere Mitwelt verwirklichen können. </w:t>
      </w:r>
    </w:p>
    <w:p w14:paraId="77F853F6" w14:textId="1B804030" w:rsidR="005005FD" w:rsidRPr="00B90C17" w:rsidRDefault="000127F5" w:rsidP="005005F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Die Arbeit der ASÖ baut auf universellen Werten</w:t>
      </w:r>
      <w:r w:rsidR="005005FD" w:rsidRPr="00B90C17">
        <w:rPr>
          <w:rFonts w:cstheme="minorHAnsi"/>
          <w:sz w:val="24"/>
          <w:szCs w:val="24"/>
          <w:lang w:val="de-DE"/>
        </w:rPr>
        <w:t xml:space="preserve"> wie </w:t>
      </w:r>
      <w:r w:rsidR="00CA6638" w:rsidRPr="00B90C17">
        <w:rPr>
          <w:rFonts w:cstheme="minorHAnsi"/>
          <w:sz w:val="24"/>
          <w:szCs w:val="24"/>
          <w:lang w:val="de-DE"/>
        </w:rPr>
        <w:t xml:space="preserve">Gerechtigkeit, </w:t>
      </w:r>
      <w:r w:rsidR="005005FD" w:rsidRPr="00B90C17">
        <w:rPr>
          <w:rFonts w:cstheme="minorHAnsi"/>
          <w:sz w:val="24"/>
          <w:szCs w:val="24"/>
          <w:lang w:val="de-DE"/>
        </w:rPr>
        <w:t>Frieden, Bewahrung der</w:t>
      </w:r>
      <w:r w:rsidR="00CA6638" w:rsidRPr="00B90C17">
        <w:rPr>
          <w:rFonts w:cstheme="minorHAnsi"/>
          <w:sz w:val="24"/>
          <w:szCs w:val="24"/>
          <w:lang w:val="de-DE"/>
        </w:rPr>
        <w:t xml:space="preserve"> Schöpfung</w:t>
      </w:r>
      <w:r w:rsidRPr="00B90C17">
        <w:rPr>
          <w:rFonts w:cstheme="minorHAnsi"/>
          <w:sz w:val="24"/>
          <w:szCs w:val="24"/>
          <w:lang w:val="de-DE"/>
        </w:rPr>
        <w:t>,</w:t>
      </w:r>
      <w:r w:rsidR="005005FD" w:rsidRPr="00B90C17">
        <w:rPr>
          <w:rFonts w:cstheme="minorHAnsi"/>
          <w:sz w:val="24"/>
          <w:szCs w:val="24"/>
          <w:lang w:val="de-DE"/>
        </w:rPr>
        <w:t xml:space="preserve"> </w:t>
      </w:r>
      <w:r w:rsidR="00CA6638" w:rsidRPr="00B90C17">
        <w:rPr>
          <w:rFonts w:cstheme="minorHAnsi"/>
          <w:sz w:val="24"/>
          <w:szCs w:val="24"/>
          <w:lang w:val="de-DE"/>
        </w:rPr>
        <w:t>Freiheit</w:t>
      </w:r>
      <w:r w:rsidR="00713CB9" w:rsidRPr="00B90C17">
        <w:rPr>
          <w:rFonts w:cstheme="minorHAnsi"/>
          <w:sz w:val="24"/>
          <w:szCs w:val="24"/>
          <w:lang w:val="de-DE"/>
        </w:rPr>
        <w:t>, Schutz der Gesundheit, u.a. auf.</w:t>
      </w:r>
    </w:p>
    <w:p w14:paraId="0C39EA7E" w14:textId="0AEC939A" w:rsidR="005005FD" w:rsidRPr="00B90C17" w:rsidRDefault="005005FD" w:rsidP="000B556E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lastRenderedPageBreak/>
        <w:t xml:space="preserve">Mit Blick auf den gewünschten und angestrebten neuen Zustand </w:t>
      </w:r>
      <w:r w:rsidR="000B556E" w:rsidRPr="00B90C17">
        <w:rPr>
          <w:rFonts w:cstheme="minorHAnsi"/>
          <w:sz w:val="24"/>
          <w:szCs w:val="24"/>
          <w:lang w:val="de-DE"/>
        </w:rPr>
        <w:t>verpflichten wir uns</w:t>
      </w:r>
      <w:r w:rsidR="00CA6638" w:rsidRPr="00B90C17">
        <w:rPr>
          <w:rFonts w:cstheme="minorHAnsi"/>
          <w:sz w:val="24"/>
          <w:szCs w:val="24"/>
          <w:lang w:val="de-DE"/>
        </w:rPr>
        <w:t xml:space="preserve"> </w:t>
      </w:r>
      <w:r w:rsidR="000B556E" w:rsidRPr="00B90C17">
        <w:rPr>
          <w:rFonts w:cstheme="minorHAnsi"/>
          <w:sz w:val="24"/>
          <w:szCs w:val="24"/>
          <w:lang w:val="de-DE"/>
        </w:rPr>
        <w:t xml:space="preserve">bereits heute, </w:t>
      </w:r>
      <w:r w:rsidRPr="00B90C17">
        <w:rPr>
          <w:rFonts w:cstheme="minorHAnsi"/>
          <w:sz w:val="24"/>
          <w:szCs w:val="24"/>
          <w:lang w:val="de-DE"/>
        </w:rPr>
        <w:t>einen wertschätzenden Umgang miteinander</w:t>
      </w:r>
      <w:r w:rsidR="000B556E" w:rsidRPr="00B90C17">
        <w:rPr>
          <w:rFonts w:cstheme="minorHAnsi"/>
          <w:sz w:val="24"/>
          <w:szCs w:val="24"/>
          <w:lang w:val="de-DE"/>
        </w:rPr>
        <w:t xml:space="preserve"> zu pflegen und </w:t>
      </w:r>
      <w:r w:rsidRPr="00B90C17">
        <w:rPr>
          <w:rFonts w:cstheme="minorHAnsi"/>
          <w:sz w:val="24"/>
          <w:szCs w:val="24"/>
          <w:lang w:val="de-DE"/>
        </w:rPr>
        <w:t>eine dialogische Kommunikation</w:t>
      </w:r>
      <w:r w:rsidR="000B556E" w:rsidRPr="00B90C17">
        <w:rPr>
          <w:rFonts w:cstheme="minorHAnsi"/>
          <w:sz w:val="24"/>
          <w:szCs w:val="24"/>
          <w:lang w:val="de-DE"/>
        </w:rPr>
        <w:t xml:space="preserve"> zu praktizieren.</w:t>
      </w:r>
    </w:p>
    <w:p w14:paraId="542EED66" w14:textId="77777777" w:rsidR="00763181" w:rsidRPr="00B90C17" w:rsidRDefault="00763181" w:rsidP="00737DA4">
      <w:pPr>
        <w:rPr>
          <w:rFonts w:cstheme="minorHAnsi"/>
          <w:b/>
          <w:bCs/>
          <w:sz w:val="24"/>
          <w:szCs w:val="24"/>
          <w:lang w:val="de-DE"/>
        </w:rPr>
      </w:pPr>
    </w:p>
    <w:p w14:paraId="50E98306" w14:textId="52F4A430" w:rsidR="00737DA4" w:rsidRPr="00B90C17" w:rsidRDefault="00772CA5" w:rsidP="00737DA4">
      <w:pPr>
        <w:rPr>
          <w:rFonts w:cstheme="minorHAnsi"/>
          <w:b/>
          <w:bCs/>
          <w:strike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 xml:space="preserve">2. </w:t>
      </w:r>
      <w:r w:rsidR="00737DA4" w:rsidRPr="00B90C17">
        <w:rPr>
          <w:rFonts w:cstheme="minorHAnsi"/>
          <w:b/>
          <w:bCs/>
          <w:sz w:val="24"/>
          <w:szCs w:val="24"/>
          <w:lang w:val="de-DE"/>
        </w:rPr>
        <w:t>Arbeits</w:t>
      </w:r>
      <w:r w:rsidR="00621BAA" w:rsidRPr="00B90C17">
        <w:rPr>
          <w:rFonts w:cstheme="minorHAnsi"/>
          <w:b/>
          <w:bCs/>
          <w:sz w:val="24"/>
          <w:szCs w:val="24"/>
          <w:lang w:val="de-DE"/>
        </w:rPr>
        <w:t>weise</w:t>
      </w:r>
      <w:r w:rsidR="009934DF" w:rsidRPr="00B90C17">
        <w:rPr>
          <w:rFonts w:cstheme="minorHAnsi"/>
          <w:b/>
          <w:bCs/>
          <w:sz w:val="24"/>
          <w:szCs w:val="24"/>
          <w:lang w:val="de-DE"/>
        </w:rPr>
        <w:t xml:space="preserve"> </w:t>
      </w:r>
    </w:p>
    <w:p w14:paraId="29544E54" w14:textId="77777777" w:rsidR="00737DA4" w:rsidRPr="00B90C17" w:rsidRDefault="00737DA4" w:rsidP="00737DA4">
      <w:pPr>
        <w:tabs>
          <w:tab w:val="left" w:pos="8080"/>
        </w:tabs>
        <w:spacing w:after="120"/>
        <w:rPr>
          <w:rFonts w:cstheme="minorHAnsi"/>
          <w:b/>
          <w:sz w:val="24"/>
          <w:szCs w:val="24"/>
          <w:lang w:val="de-DE"/>
        </w:rPr>
      </w:pPr>
      <w:r w:rsidRPr="00B90C17">
        <w:rPr>
          <w:rFonts w:cstheme="minorHAnsi"/>
          <w:b/>
          <w:sz w:val="24"/>
          <w:szCs w:val="24"/>
          <w:lang w:val="de-DE"/>
        </w:rPr>
        <w:t>2.1 Arbeitszweige</w:t>
      </w:r>
    </w:p>
    <w:p w14:paraId="44011989" w14:textId="55A98DED" w:rsidR="00E01B5B" w:rsidRPr="00B90C17" w:rsidRDefault="00F921D2" w:rsidP="00737DA4">
      <w:pPr>
        <w:tabs>
          <w:tab w:val="left" w:pos="8080"/>
        </w:tabs>
        <w:spacing w:after="120"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A</w:t>
      </w:r>
      <w:r w:rsidR="00772CA5" w:rsidRPr="00B90C17">
        <w:rPr>
          <w:rFonts w:cstheme="minorHAnsi"/>
          <w:sz w:val="24"/>
          <w:szCs w:val="24"/>
          <w:lang w:val="de-DE"/>
        </w:rPr>
        <w:t>ufgrund unterschiedlicher Schwerpunktsetzung</w:t>
      </w:r>
      <w:r w:rsidRPr="00B90C17">
        <w:rPr>
          <w:rFonts w:cstheme="minorHAnsi"/>
          <w:sz w:val="24"/>
          <w:szCs w:val="24"/>
          <w:lang w:val="de-DE"/>
        </w:rPr>
        <w:t>en</w:t>
      </w:r>
      <w:r w:rsidR="00772CA5" w:rsidRPr="00B90C17">
        <w:rPr>
          <w:rFonts w:cstheme="minorHAnsi"/>
          <w:sz w:val="24"/>
          <w:szCs w:val="24"/>
          <w:lang w:val="de-DE"/>
        </w:rPr>
        <w:t xml:space="preserve"> </w:t>
      </w:r>
      <w:r w:rsidRPr="00B90C17">
        <w:rPr>
          <w:rFonts w:cstheme="minorHAnsi"/>
          <w:sz w:val="24"/>
          <w:szCs w:val="24"/>
          <w:lang w:val="de-DE"/>
        </w:rPr>
        <w:t xml:space="preserve">haben sich </w:t>
      </w:r>
      <w:r w:rsidR="00772CA5" w:rsidRPr="00B90C17">
        <w:rPr>
          <w:rFonts w:cstheme="minorHAnsi"/>
          <w:sz w:val="24"/>
          <w:szCs w:val="24"/>
          <w:lang w:val="de-DE"/>
        </w:rPr>
        <w:t>in der A</w:t>
      </w:r>
      <w:r w:rsidR="00D645C1" w:rsidRPr="00B90C17">
        <w:rPr>
          <w:rFonts w:cstheme="minorHAnsi"/>
          <w:sz w:val="24"/>
          <w:szCs w:val="24"/>
          <w:lang w:val="de-DE"/>
        </w:rPr>
        <w:t>SÖ</w:t>
      </w:r>
      <w:r w:rsidR="00772CA5" w:rsidRPr="00B90C17">
        <w:rPr>
          <w:rFonts w:cstheme="minorHAnsi"/>
          <w:sz w:val="24"/>
          <w:szCs w:val="24"/>
          <w:lang w:val="de-DE"/>
        </w:rPr>
        <w:t xml:space="preserve"> </w:t>
      </w:r>
      <w:r w:rsidR="00F64351" w:rsidRPr="00B90C17">
        <w:rPr>
          <w:rFonts w:cstheme="minorHAnsi"/>
          <w:sz w:val="24"/>
          <w:szCs w:val="24"/>
          <w:lang w:val="de-DE"/>
        </w:rPr>
        <w:t xml:space="preserve">zum jetzigen Zeitpunkt (7-2020) </w:t>
      </w:r>
      <w:r w:rsidR="00EC7F16" w:rsidRPr="00B90C17">
        <w:rPr>
          <w:rFonts w:cstheme="minorHAnsi"/>
          <w:sz w:val="24"/>
          <w:szCs w:val="24"/>
          <w:lang w:val="de-DE"/>
        </w:rPr>
        <w:t xml:space="preserve">zwei </w:t>
      </w:r>
      <w:r w:rsidR="008A7569" w:rsidRPr="00B90C17">
        <w:rPr>
          <w:rFonts w:cstheme="minorHAnsi"/>
          <w:sz w:val="24"/>
          <w:szCs w:val="24"/>
          <w:lang w:val="de-DE"/>
        </w:rPr>
        <w:t xml:space="preserve">verschiedene </w:t>
      </w:r>
      <w:r w:rsidRPr="00B90C17">
        <w:rPr>
          <w:rFonts w:cstheme="minorHAnsi"/>
          <w:sz w:val="24"/>
          <w:szCs w:val="24"/>
          <w:lang w:val="de-DE"/>
        </w:rPr>
        <w:t>Gruppierungen entwickelt</w:t>
      </w:r>
      <w:r w:rsidR="00F64351" w:rsidRPr="00B90C17">
        <w:rPr>
          <w:rFonts w:cstheme="minorHAnsi"/>
          <w:sz w:val="24"/>
          <w:szCs w:val="24"/>
          <w:lang w:val="de-DE"/>
        </w:rPr>
        <w:t>.</w:t>
      </w:r>
      <w:r w:rsidR="00B547A0" w:rsidRPr="00B90C17">
        <w:rPr>
          <w:rFonts w:cstheme="minorHAnsi"/>
          <w:sz w:val="24"/>
          <w:szCs w:val="24"/>
          <w:lang w:val="de-DE"/>
        </w:rPr>
        <w:t xml:space="preserve"> </w:t>
      </w:r>
      <w:r w:rsidR="00FD04B4" w:rsidRPr="00B90C17">
        <w:rPr>
          <w:rFonts w:cstheme="minorHAnsi"/>
          <w:sz w:val="24"/>
          <w:szCs w:val="24"/>
          <w:lang w:val="de-DE"/>
        </w:rPr>
        <w:t xml:space="preserve">In wechselseitiger </w:t>
      </w:r>
      <w:r w:rsidR="00F64351" w:rsidRPr="00B90C17">
        <w:rPr>
          <w:rFonts w:cstheme="minorHAnsi"/>
          <w:sz w:val="24"/>
          <w:szCs w:val="24"/>
          <w:lang w:val="de-DE"/>
        </w:rPr>
        <w:t xml:space="preserve">Ergänzung, </w:t>
      </w:r>
      <w:r w:rsidR="00FD04B4" w:rsidRPr="00B90C17">
        <w:rPr>
          <w:rFonts w:cstheme="minorHAnsi"/>
          <w:sz w:val="24"/>
          <w:szCs w:val="24"/>
          <w:lang w:val="de-DE"/>
        </w:rPr>
        <w:t xml:space="preserve">gegenseitiger </w:t>
      </w:r>
      <w:r w:rsidR="00F64351" w:rsidRPr="00B90C17">
        <w:rPr>
          <w:rFonts w:cstheme="minorHAnsi"/>
          <w:sz w:val="24"/>
          <w:szCs w:val="24"/>
          <w:lang w:val="de-DE"/>
        </w:rPr>
        <w:t xml:space="preserve">Wertschätzung und </w:t>
      </w:r>
      <w:r w:rsidR="00FD04B4" w:rsidRPr="00B90C17">
        <w:rPr>
          <w:rFonts w:cstheme="minorHAnsi"/>
          <w:sz w:val="24"/>
          <w:szCs w:val="24"/>
          <w:lang w:val="de-DE"/>
        </w:rPr>
        <w:t xml:space="preserve">inspirierender </w:t>
      </w:r>
      <w:r w:rsidR="00F64351" w:rsidRPr="00B90C17">
        <w:rPr>
          <w:rFonts w:cstheme="minorHAnsi"/>
          <w:sz w:val="24"/>
          <w:szCs w:val="24"/>
          <w:lang w:val="de-DE"/>
        </w:rPr>
        <w:t>Kooperation</w:t>
      </w:r>
      <w:r w:rsidR="00FD04B4" w:rsidRPr="00B90C17">
        <w:rPr>
          <w:rFonts w:cstheme="minorHAnsi"/>
          <w:sz w:val="24"/>
          <w:szCs w:val="24"/>
          <w:lang w:val="de-DE"/>
        </w:rPr>
        <w:t xml:space="preserve"> organisieren sie sich als zwei differenzierte Arbeitszweige. </w:t>
      </w:r>
      <w:r w:rsidRPr="00B90C17">
        <w:rPr>
          <w:rFonts w:cstheme="minorHAnsi"/>
          <w:sz w:val="24"/>
          <w:szCs w:val="24"/>
          <w:lang w:val="de-DE"/>
        </w:rPr>
        <w:t xml:space="preserve">Innerhalb </w:t>
      </w:r>
      <w:r w:rsidR="00FD04B4" w:rsidRPr="00B90C17">
        <w:rPr>
          <w:rFonts w:cstheme="minorHAnsi"/>
          <w:sz w:val="24"/>
          <w:szCs w:val="24"/>
          <w:lang w:val="de-DE"/>
        </w:rPr>
        <w:t xml:space="preserve">dieser </w:t>
      </w:r>
      <w:r w:rsidRPr="00B90C17">
        <w:rPr>
          <w:rFonts w:cstheme="minorHAnsi"/>
          <w:sz w:val="24"/>
          <w:szCs w:val="24"/>
          <w:lang w:val="de-DE"/>
        </w:rPr>
        <w:t xml:space="preserve">Arbeitszweige wird eigenständig über Themen, Arbeitsaufgaben, </w:t>
      </w:r>
      <w:r w:rsidR="000B556E" w:rsidRPr="00B90C17">
        <w:rPr>
          <w:rFonts w:cstheme="minorHAnsi"/>
          <w:sz w:val="24"/>
          <w:szCs w:val="24"/>
          <w:lang w:val="de-DE"/>
        </w:rPr>
        <w:t xml:space="preserve">Arbeitsgruppen, </w:t>
      </w:r>
      <w:r w:rsidRPr="00B90C17">
        <w:rPr>
          <w:rFonts w:cstheme="minorHAnsi"/>
          <w:sz w:val="24"/>
          <w:szCs w:val="24"/>
          <w:lang w:val="de-DE"/>
        </w:rPr>
        <w:t>Aktionen, Veranstaltungen und Veröffentlichungen entschieden.</w:t>
      </w:r>
      <w:r w:rsidR="00DB09B5" w:rsidRPr="00B90C17">
        <w:rPr>
          <w:rFonts w:cstheme="minorHAnsi"/>
          <w:sz w:val="24"/>
          <w:szCs w:val="24"/>
          <w:lang w:val="de-DE"/>
        </w:rPr>
        <w:t xml:space="preserve"> Das betrifft insbes.</w:t>
      </w:r>
      <w:r w:rsidR="00621BAA" w:rsidRPr="00B90C17">
        <w:rPr>
          <w:rFonts w:cstheme="minorHAnsi"/>
          <w:sz w:val="24"/>
          <w:szCs w:val="24"/>
          <w:lang w:val="de-DE"/>
        </w:rPr>
        <w:t xml:space="preserve"> </w:t>
      </w:r>
      <w:r w:rsidR="00DB09B5" w:rsidRPr="00B90C17">
        <w:rPr>
          <w:rFonts w:cstheme="minorHAnsi"/>
          <w:sz w:val="24"/>
          <w:szCs w:val="24"/>
          <w:lang w:val="de-DE"/>
        </w:rPr>
        <w:t>Fragen der Strategie, der öffentlichen Darstellung, der Art und Weise wie die Ergebnisse der Arbeit in der Öffentlichkeit präsentiert werden</w:t>
      </w:r>
      <w:r w:rsidR="006E23C8" w:rsidRPr="00B90C17">
        <w:rPr>
          <w:rFonts w:cstheme="minorHAnsi"/>
          <w:sz w:val="24"/>
          <w:szCs w:val="24"/>
          <w:lang w:val="de-DE"/>
        </w:rPr>
        <w:t xml:space="preserve"> </w:t>
      </w:r>
      <w:r w:rsidR="00621BAA" w:rsidRPr="00B90C17">
        <w:rPr>
          <w:rFonts w:cstheme="minorHAnsi"/>
          <w:sz w:val="24"/>
          <w:szCs w:val="24"/>
          <w:lang w:val="de-DE"/>
        </w:rPr>
        <w:t>sowie</w:t>
      </w:r>
      <w:r w:rsidR="006E23C8" w:rsidRPr="00B90C17">
        <w:rPr>
          <w:rFonts w:cstheme="minorHAnsi"/>
          <w:sz w:val="24"/>
          <w:szCs w:val="24"/>
          <w:lang w:val="de-DE"/>
        </w:rPr>
        <w:t xml:space="preserve"> der Auswahl und Intensivierung möglicher Kontakte.</w:t>
      </w:r>
      <w:r w:rsidR="00DB09B5" w:rsidRPr="00B90C17">
        <w:rPr>
          <w:rFonts w:cstheme="minorHAnsi"/>
          <w:sz w:val="24"/>
          <w:szCs w:val="24"/>
          <w:lang w:val="de-DE"/>
        </w:rPr>
        <w:t xml:space="preserve"> </w:t>
      </w:r>
      <w:r w:rsidR="00713CB9" w:rsidRPr="00B90C17">
        <w:rPr>
          <w:rFonts w:cstheme="minorHAnsi"/>
          <w:sz w:val="24"/>
          <w:szCs w:val="24"/>
          <w:lang w:val="de-DE"/>
        </w:rPr>
        <w:t>Die Arbeitszweige informieren sich gegenseitig über</w:t>
      </w:r>
      <w:r w:rsidR="00CA6638" w:rsidRPr="00B90C17">
        <w:rPr>
          <w:rFonts w:cstheme="minorHAnsi"/>
          <w:sz w:val="24"/>
          <w:szCs w:val="24"/>
          <w:lang w:val="de-DE"/>
        </w:rPr>
        <w:t xml:space="preserve"> E</w:t>
      </w:r>
      <w:r w:rsidR="00713CB9" w:rsidRPr="00B90C17">
        <w:rPr>
          <w:rFonts w:cstheme="minorHAnsi"/>
          <w:sz w:val="24"/>
          <w:szCs w:val="24"/>
          <w:lang w:val="de-DE"/>
        </w:rPr>
        <w:t>r</w:t>
      </w:r>
      <w:r w:rsidR="00CA6638" w:rsidRPr="00B90C17">
        <w:rPr>
          <w:rFonts w:cstheme="minorHAnsi"/>
          <w:sz w:val="24"/>
          <w:szCs w:val="24"/>
          <w:lang w:val="de-DE"/>
        </w:rPr>
        <w:t>gebnisse</w:t>
      </w:r>
      <w:r w:rsidR="00713CB9" w:rsidRPr="00B90C17">
        <w:rPr>
          <w:rFonts w:cstheme="minorHAnsi"/>
          <w:sz w:val="24"/>
          <w:szCs w:val="24"/>
          <w:lang w:val="de-DE"/>
        </w:rPr>
        <w:t xml:space="preserve"> und Vorhaben.</w:t>
      </w:r>
      <w:r w:rsidR="003868EF" w:rsidRPr="00B90C17">
        <w:rPr>
          <w:rFonts w:cstheme="minorHAnsi"/>
          <w:sz w:val="24"/>
          <w:szCs w:val="24"/>
          <w:lang w:val="de-DE"/>
        </w:rPr>
        <w:t xml:space="preserve"> </w:t>
      </w:r>
      <w:r w:rsidR="00FD04B4" w:rsidRPr="00B90C17">
        <w:rPr>
          <w:rFonts w:cstheme="minorHAnsi"/>
          <w:sz w:val="24"/>
          <w:szCs w:val="24"/>
          <w:lang w:val="de-DE"/>
        </w:rPr>
        <w:t>N</w:t>
      </w:r>
      <w:r w:rsidR="00FB4231" w:rsidRPr="00B90C17">
        <w:rPr>
          <w:rFonts w:cstheme="minorHAnsi"/>
          <w:sz w:val="24"/>
          <w:szCs w:val="24"/>
          <w:lang w:val="de-DE"/>
        </w:rPr>
        <w:t xml:space="preserve">ach außen </w:t>
      </w:r>
      <w:r w:rsidR="00FD04B4" w:rsidRPr="00B90C17">
        <w:rPr>
          <w:rFonts w:cstheme="minorHAnsi"/>
          <w:sz w:val="24"/>
          <w:szCs w:val="24"/>
          <w:lang w:val="de-DE"/>
        </w:rPr>
        <w:t xml:space="preserve">treten sie </w:t>
      </w:r>
      <w:r w:rsidR="00FB4231" w:rsidRPr="00B90C17">
        <w:rPr>
          <w:rFonts w:cstheme="minorHAnsi"/>
          <w:sz w:val="24"/>
          <w:szCs w:val="24"/>
          <w:lang w:val="de-DE"/>
        </w:rPr>
        <w:t>mit dem Logo der ASÖ unter dem Zusatz ‚Arbeitszweig xxx‘ auf.</w:t>
      </w:r>
      <w:r w:rsidR="00FD04B4" w:rsidRPr="00B90C17">
        <w:rPr>
          <w:rFonts w:cstheme="minorHAnsi"/>
          <w:sz w:val="24"/>
          <w:szCs w:val="24"/>
          <w:lang w:val="de-DE"/>
        </w:rPr>
        <w:t xml:space="preserve"> Die Arbeitszweige und ihre Mitglieder</w:t>
      </w:r>
      <w:r w:rsidR="003868EF" w:rsidRPr="00B90C17">
        <w:rPr>
          <w:rFonts w:cstheme="minorHAnsi"/>
          <w:sz w:val="24"/>
          <w:szCs w:val="24"/>
          <w:lang w:val="de-DE"/>
        </w:rPr>
        <w:t xml:space="preserve"> </w:t>
      </w:r>
      <w:r w:rsidR="007A6015" w:rsidRPr="00B90C17">
        <w:rPr>
          <w:rFonts w:cstheme="minorHAnsi"/>
          <w:sz w:val="24"/>
          <w:szCs w:val="24"/>
          <w:lang w:val="de-DE"/>
        </w:rPr>
        <w:t>sind dem o.g. Selbstverständnis</w:t>
      </w:r>
      <w:r w:rsidR="003868EF" w:rsidRPr="00B90C17">
        <w:rPr>
          <w:rFonts w:cstheme="minorHAnsi"/>
          <w:sz w:val="24"/>
          <w:szCs w:val="24"/>
          <w:lang w:val="de-DE"/>
        </w:rPr>
        <w:t xml:space="preserve"> </w:t>
      </w:r>
      <w:r w:rsidR="007A6015" w:rsidRPr="00B90C17">
        <w:rPr>
          <w:rFonts w:cstheme="minorHAnsi"/>
          <w:sz w:val="24"/>
          <w:szCs w:val="24"/>
          <w:lang w:val="de-DE"/>
        </w:rPr>
        <w:t xml:space="preserve">und den Grundorientierungen der ASÖ gegenüber verpflichtet. </w:t>
      </w:r>
    </w:p>
    <w:p w14:paraId="1EFCF533" w14:textId="1590A812" w:rsidR="00B50ED7" w:rsidRPr="00B90C17" w:rsidRDefault="00B50ED7" w:rsidP="00B50ED7">
      <w:pPr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>2.2 Geschäftsführung</w:t>
      </w:r>
    </w:p>
    <w:p w14:paraId="6957783F" w14:textId="0DF9BF4A" w:rsidR="00B50ED7" w:rsidRPr="00B90C17" w:rsidRDefault="00B50ED7" w:rsidP="00B50ED7">
      <w:pPr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Es gibt eine zweiköpfige Geschäftsführung</w:t>
      </w:r>
      <w:r w:rsidR="00B46EC2" w:rsidRPr="00B90C17">
        <w:rPr>
          <w:rFonts w:cstheme="minorHAnsi"/>
          <w:sz w:val="24"/>
          <w:szCs w:val="24"/>
          <w:lang w:val="de-DE"/>
        </w:rPr>
        <w:t xml:space="preserve"> </w:t>
      </w:r>
      <w:r w:rsidR="00D645C1" w:rsidRPr="00B90C17">
        <w:rPr>
          <w:rFonts w:cstheme="minorHAnsi"/>
          <w:sz w:val="24"/>
          <w:szCs w:val="24"/>
          <w:lang w:val="de-DE"/>
        </w:rPr>
        <w:t>(Geschäftsführer*in und Stellvertreter*in)</w:t>
      </w:r>
      <w:r w:rsidR="00903C79" w:rsidRPr="00B90C17">
        <w:rPr>
          <w:rFonts w:cstheme="minorHAnsi"/>
          <w:sz w:val="24"/>
          <w:szCs w:val="24"/>
          <w:lang w:val="de-DE"/>
        </w:rPr>
        <w:t>.</w:t>
      </w:r>
      <w:r w:rsidRPr="00B90C17">
        <w:rPr>
          <w:rFonts w:cstheme="minorHAnsi"/>
          <w:sz w:val="24"/>
          <w:szCs w:val="24"/>
          <w:lang w:val="de-DE"/>
        </w:rPr>
        <w:t xml:space="preserve"> Die Geschäftsführung ist administrativ tätig und unterstützt die gesamte A</w:t>
      </w:r>
      <w:r w:rsidR="00B46EC2" w:rsidRPr="00B90C17">
        <w:rPr>
          <w:rFonts w:cstheme="minorHAnsi"/>
          <w:sz w:val="24"/>
          <w:szCs w:val="24"/>
          <w:lang w:val="de-DE"/>
        </w:rPr>
        <w:t>SÖ</w:t>
      </w:r>
      <w:r w:rsidRPr="00B90C17">
        <w:rPr>
          <w:rFonts w:cstheme="minorHAnsi"/>
          <w:sz w:val="24"/>
          <w:szCs w:val="24"/>
          <w:lang w:val="de-DE"/>
        </w:rPr>
        <w:t xml:space="preserve"> in allen organisatorischen und finanziellen Angelegenheiten. Hierzu gehört v.a. die Buchhaltung, die Beschaffung von Fördergeldern für die gesamte Akademie, </w:t>
      </w:r>
      <w:r w:rsidR="00713CB9" w:rsidRPr="00B90C17">
        <w:rPr>
          <w:rFonts w:cstheme="minorHAnsi"/>
          <w:sz w:val="24"/>
          <w:szCs w:val="24"/>
          <w:lang w:val="de-DE"/>
        </w:rPr>
        <w:t xml:space="preserve">der Abschluss von </w:t>
      </w:r>
      <w:r w:rsidR="007F316F" w:rsidRPr="00B90C17">
        <w:rPr>
          <w:rFonts w:cstheme="minorHAnsi"/>
          <w:sz w:val="24"/>
          <w:szCs w:val="24"/>
          <w:lang w:val="de-DE"/>
        </w:rPr>
        <w:t>Verträge</w:t>
      </w:r>
      <w:r w:rsidR="00713CB9" w:rsidRPr="00B90C17">
        <w:rPr>
          <w:rFonts w:cstheme="minorHAnsi"/>
          <w:sz w:val="24"/>
          <w:szCs w:val="24"/>
          <w:lang w:val="de-DE"/>
        </w:rPr>
        <w:t>n</w:t>
      </w:r>
      <w:r w:rsidR="007F316F" w:rsidRPr="00B90C17">
        <w:rPr>
          <w:rFonts w:cstheme="minorHAnsi"/>
          <w:sz w:val="24"/>
          <w:szCs w:val="24"/>
          <w:lang w:val="de-DE"/>
        </w:rPr>
        <w:t xml:space="preserve">, </w:t>
      </w:r>
      <w:r w:rsidRPr="00B90C17">
        <w:rPr>
          <w:rFonts w:cstheme="minorHAnsi"/>
          <w:sz w:val="24"/>
          <w:szCs w:val="24"/>
          <w:lang w:val="de-DE"/>
        </w:rPr>
        <w:t>das Einsammeln der Mitgliedsbeiträge, die Verbindung zur Stiftung Ökumene und ggf. die Organisation von gemeinsamen Veranstaltungen. Sie vertritt die A</w:t>
      </w:r>
      <w:r w:rsidR="00B46EC2" w:rsidRPr="00B90C17">
        <w:rPr>
          <w:rFonts w:cstheme="minorHAnsi"/>
          <w:sz w:val="24"/>
          <w:szCs w:val="24"/>
          <w:lang w:val="de-DE"/>
        </w:rPr>
        <w:t>SÖ</w:t>
      </w:r>
      <w:r w:rsidRPr="00B90C17">
        <w:rPr>
          <w:rFonts w:cstheme="minorHAnsi"/>
          <w:sz w:val="24"/>
          <w:szCs w:val="24"/>
          <w:lang w:val="de-DE"/>
        </w:rPr>
        <w:t xml:space="preserve"> nach außen. </w:t>
      </w:r>
      <w:r w:rsidR="00903C79" w:rsidRPr="00B90C17">
        <w:rPr>
          <w:rFonts w:cstheme="minorHAnsi"/>
          <w:sz w:val="24"/>
          <w:szCs w:val="24"/>
          <w:lang w:val="de-DE"/>
        </w:rPr>
        <w:t xml:space="preserve">Inhaltliche und strategische Entscheidungen werden jeweils von den Arbeitskreisen vorgenommen. Eine Einbindung der Geschäftsführung in diese Entscheidungsprozesse ist nicht erforderlich. </w:t>
      </w:r>
      <w:r w:rsidRPr="00B90C17">
        <w:rPr>
          <w:rFonts w:cstheme="minorHAnsi"/>
          <w:sz w:val="24"/>
          <w:szCs w:val="24"/>
          <w:lang w:val="de-DE"/>
        </w:rPr>
        <w:t xml:space="preserve">Die Geschäftsführung gibt im zweimonatlichen Rhythmus einen Infobrief </w:t>
      </w:r>
      <w:r w:rsidR="00713CB9" w:rsidRPr="00B90C17">
        <w:rPr>
          <w:rFonts w:cstheme="minorHAnsi"/>
          <w:sz w:val="24"/>
          <w:szCs w:val="24"/>
          <w:lang w:val="de-DE"/>
        </w:rPr>
        <w:t>heraus, in dem die Arbeitszweige über Ergebnisse und Vorhaben berichten.</w:t>
      </w:r>
      <w:r w:rsidRPr="00B90C17">
        <w:rPr>
          <w:rFonts w:cstheme="minorHAnsi"/>
          <w:sz w:val="24"/>
          <w:szCs w:val="24"/>
          <w:lang w:val="de-DE"/>
        </w:rPr>
        <w:t xml:space="preserve"> Gewählt wird die GF von den Mitgliedern </w:t>
      </w:r>
      <w:r w:rsidR="00B46EC2" w:rsidRPr="00B90C17">
        <w:rPr>
          <w:rFonts w:cstheme="minorHAnsi"/>
          <w:sz w:val="24"/>
          <w:szCs w:val="24"/>
          <w:lang w:val="de-DE"/>
        </w:rPr>
        <w:t xml:space="preserve">mit einfacher Mehrheit der abgegebenen Stimmen </w:t>
      </w:r>
      <w:r w:rsidRPr="00B90C17">
        <w:rPr>
          <w:rFonts w:cstheme="minorHAnsi"/>
          <w:sz w:val="24"/>
          <w:szCs w:val="24"/>
          <w:lang w:val="de-DE"/>
        </w:rPr>
        <w:t>für zwei Jahre. Die Wahl erfolgt offen, entweder durch eine einberufene M</w:t>
      </w:r>
      <w:r w:rsidR="006B3C98" w:rsidRPr="00B90C17">
        <w:rPr>
          <w:rFonts w:cstheme="minorHAnsi"/>
          <w:sz w:val="24"/>
          <w:szCs w:val="24"/>
          <w:lang w:val="de-DE"/>
        </w:rPr>
        <w:t>itgliederversammlung oder per E</w:t>
      </w:r>
      <w:r w:rsidR="004C0CDD" w:rsidRPr="00B90C17">
        <w:rPr>
          <w:rFonts w:cstheme="minorHAnsi"/>
          <w:sz w:val="24"/>
          <w:szCs w:val="24"/>
          <w:lang w:val="de-DE"/>
        </w:rPr>
        <w:t>-</w:t>
      </w:r>
      <w:r w:rsidR="00B46EC2" w:rsidRPr="00B90C17">
        <w:rPr>
          <w:rFonts w:cstheme="minorHAnsi"/>
          <w:sz w:val="24"/>
          <w:szCs w:val="24"/>
          <w:lang w:val="de-DE"/>
        </w:rPr>
        <w:t>M</w:t>
      </w:r>
      <w:r w:rsidRPr="00B90C17">
        <w:rPr>
          <w:rFonts w:cstheme="minorHAnsi"/>
          <w:sz w:val="24"/>
          <w:szCs w:val="24"/>
          <w:lang w:val="de-DE"/>
        </w:rPr>
        <w:t>ail.</w:t>
      </w:r>
    </w:p>
    <w:p w14:paraId="35B4AE2F" w14:textId="77777777" w:rsidR="000B556E" w:rsidRPr="00B90C17" w:rsidRDefault="000B556E" w:rsidP="00691601">
      <w:pPr>
        <w:rPr>
          <w:rFonts w:cstheme="minorHAnsi"/>
          <w:b/>
          <w:bCs/>
          <w:sz w:val="24"/>
          <w:szCs w:val="24"/>
          <w:lang w:val="de-DE"/>
        </w:rPr>
      </w:pPr>
    </w:p>
    <w:p w14:paraId="45C0E898" w14:textId="77777777" w:rsidR="000B556E" w:rsidRPr="00B90C17" w:rsidRDefault="00EE1BB8" w:rsidP="00691601">
      <w:pPr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>2.</w:t>
      </w:r>
      <w:r w:rsidR="00B50ED7" w:rsidRPr="00B90C17">
        <w:rPr>
          <w:rFonts w:cstheme="minorHAnsi"/>
          <w:b/>
          <w:bCs/>
          <w:sz w:val="24"/>
          <w:szCs w:val="24"/>
          <w:lang w:val="de-DE"/>
        </w:rPr>
        <w:t>3</w:t>
      </w:r>
      <w:r w:rsidRPr="00B90C17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="00F91F1B" w:rsidRPr="00B90C17">
        <w:rPr>
          <w:rFonts w:cstheme="minorHAnsi"/>
          <w:b/>
          <w:bCs/>
          <w:sz w:val="24"/>
          <w:szCs w:val="24"/>
          <w:lang w:val="de-DE"/>
        </w:rPr>
        <w:t>Koordinierungskreis</w:t>
      </w:r>
    </w:p>
    <w:p w14:paraId="53A3EAFB" w14:textId="5CD142B2" w:rsidR="00737DA4" w:rsidRPr="00B90C17" w:rsidRDefault="00737DA4" w:rsidP="00691601">
      <w:pPr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 xml:space="preserve">Je zwei Vertreter*innen der Arbeitszweige und die beiden Geschäftsführer*innen bilden den Koordinierungskreis. Seine Aufgaben und Kompetenzen </w:t>
      </w:r>
      <w:r w:rsidR="00B46EC2" w:rsidRPr="00B90C17">
        <w:rPr>
          <w:rFonts w:cstheme="minorHAnsi"/>
          <w:sz w:val="24"/>
          <w:szCs w:val="24"/>
          <w:lang w:val="de-DE"/>
        </w:rPr>
        <w:t>liegen</w:t>
      </w:r>
      <w:r w:rsidR="00BC7F09">
        <w:rPr>
          <w:rFonts w:cstheme="minorHAnsi"/>
          <w:sz w:val="24"/>
          <w:szCs w:val="24"/>
          <w:lang w:val="de-DE"/>
        </w:rPr>
        <w:t xml:space="preserve"> in dem gegenseitigen Austausch der Arbeitszweige über Ereignisse und Vorhaben und</w:t>
      </w:r>
      <w:r w:rsidR="00B46EC2" w:rsidRPr="00B90C17">
        <w:rPr>
          <w:rFonts w:cstheme="minorHAnsi"/>
          <w:sz w:val="24"/>
          <w:szCs w:val="24"/>
          <w:lang w:val="de-DE"/>
        </w:rPr>
        <w:t xml:space="preserve"> in der</w:t>
      </w:r>
      <w:r w:rsidR="00B50ED7" w:rsidRPr="00B90C17">
        <w:rPr>
          <w:rFonts w:cstheme="minorHAnsi"/>
          <w:sz w:val="24"/>
          <w:szCs w:val="24"/>
          <w:lang w:val="de-DE"/>
        </w:rPr>
        <w:t xml:space="preserve"> Klärung aller </w:t>
      </w:r>
      <w:r w:rsidR="00B46EC2" w:rsidRPr="00B90C17">
        <w:rPr>
          <w:rFonts w:cstheme="minorHAnsi"/>
          <w:sz w:val="24"/>
          <w:szCs w:val="24"/>
          <w:lang w:val="de-DE"/>
        </w:rPr>
        <w:t>a</w:t>
      </w:r>
      <w:r w:rsidR="00B50ED7" w:rsidRPr="00B90C17">
        <w:rPr>
          <w:rFonts w:cstheme="minorHAnsi"/>
          <w:sz w:val="24"/>
          <w:szCs w:val="24"/>
          <w:lang w:val="de-DE"/>
        </w:rPr>
        <w:t>rbeitszweigübergreifend</w:t>
      </w:r>
      <w:r w:rsidR="006B3C98" w:rsidRPr="00B90C17">
        <w:rPr>
          <w:rFonts w:cstheme="minorHAnsi"/>
          <w:sz w:val="24"/>
          <w:szCs w:val="24"/>
          <w:lang w:val="de-DE"/>
        </w:rPr>
        <w:t>en Angelegenheiten</w:t>
      </w:r>
      <w:r w:rsidR="00BC7F09">
        <w:rPr>
          <w:rFonts w:cstheme="minorHAnsi"/>
          <w:sz w:val="24"/>
          <w:szCs w:val="24"/>
          <w:lang w:val="de-DE"/>
        </w:rPr>
        <w:t xml:space="preserve"> (</w:t>
      </w:r>
      <w:r w:rsidR="006B3C98" w:rsidRPr="00B90C17">
        <w:rPr>
          <w:rFonts w:cstheme="minorHAnsi"/>
          <w:sz w:val="24"/>
          <w:szCs w:val="24"/>
          <w:lang w:val="de-DE"/>
        </w:rPr>
        <w:t xml:space="preserve"> z.B. </w:t>
      </w:r>
      <w:r w:rsidR="006E23C8" w:rsidRPr="00B90C17">
        <w:rPr>
          <w:rFonts w:cstheme="minorHAnsi"/>
          <w:sz w:val="24"/>
          <w:szCs w:val="24"/>
          <w:lang w:val="de-DE"/>
        </w:rPr>
        <w:t>E</w:t>
      </w:r>
      <w:r w:rsidR="00EE6438" w:rsidRPr="00B90C17">
        <w:rPr>
          <w:rFonts w:cstheme="minorHAnsi"/>
          <w:sz w:val="24"/>
          <w:szCs w:val="24"/>
          <w:lang w:val="de-DE"/>
        </w:rPr>
        <w:t>ntscheidung</w:t>
      </w:r>
      <w:r w:rsidR="006B3C98" w:rsidRPr="00B90C17">
        <w:rPr>
          <w:rFonts w:cstheme="minorHAnsi"/>
          <w:sz w:val="24"/>
          <w:szCs w:val="24"/>
          <w:lang w:val="de-DE"/>
        </w:rPr>
        <w:t>en</w:t>
      </w:r>
      <w:r w:rsidR="00EE1BB8" w:rsidRPr="00B90C17">
        <w:rPr>
          <w:rFonts w:cstheme="minorHAnsi"/>
          <w:sz w:val="24"/>
          <w:szCs w:val="24"/>
          <w:lang w:val="de-DE"/>
        </w:rPr>
        <w:t xml:space="preserve"> über die</w:t>
      </w:r>
      <w:r w:rsidR="006B3C98" w:rsidRPr="00B90C17">
        <w:rPr>
          <w:rFonts w:cstheme="minorHAnsi"/>
          <w:sz w:val="24"/>
          <w:szCs w:val="24"/>
          <w:lang w:val="de-DE"/>
        </w:rPr>
        <w:t xml:space="preserve"> Verwendung der gemeinsamen finanziellen</w:t>
      </w:r>
      <w:r w:rsidR="00EE1BB8" w:rsidRPr="00B90C17">
        <w:rPr>
          <w:rFonts w:cstheme="minorHAnsi"/>
          <w:sz w:val="24"/>
          <w:szCs w:val="24"/>
          <w:lang w:val="de-DE"/>
        </w:rPr>
        <w:t xml:space="preserve"> Mittel, </w:t>
      </w:r>
      <w:r w:rsidR="00FB17AE" w:rsidRPr="00B90C17">
        <w:rPr>
          <w:rFonts w:cstheme="minorHAnsi"/>
          <w:sz w:val="24"/>
          <w:szCs w:val="24"/>
          <w:lang w:val="de-DE"/>
        </w:rPr>
        <w:t xml:space="preserve">Anregungen über Kooperationen und Austausch zwischen den Arbeitszweigen, </w:t>
      </w:r>
      <w:r w:rsidR="00EE1BB8" w:rsidRPr="00B90C17">
        <w:rPr>
          <w:rFonts w:cstheme="minorHAnsi"/>
          <w:sz w:val="24"/>
          <w:szCs w:val="24"/>
          <w:lang w:val="de-DE"/>
        </w:rPr>
        <w:t>Entscheidungen über Veröffentlichungen im Namen alle</w:t>
      </w:r>
      <w:r w:rsidR="00FB17AE" w:rsidRPr="00B90C17">
        <w:rPr>
          <w:rFonts w:cstheme="minorHAnsi"/>
          <w:sz w:val="24"/>
          <w:szCs w:val="24"/>
          <w:lang w:val="de-DE"/>
        </w:rPr>
        <w:t xml:space="preserve">r Arbeitszweige </w:t>
      </w:r>
      <w:r w:rsidR="00EE1BB8" w:rsidRPr="00B90C17">
        <w:rPr>
          <w:rFonts w:cstheme="minorHAnsi"/>
          <w:sz w:val="24"/>
          <w:szCs w:val="24"/>
          <w:lang w:val="de-DE"/>
        </w:rPr>
        <w:t>und evtl. Einberufung einer Mitgliederversammlung</w:t>
      </w:r>
      <w:bookmarkStart w:id="0" w:name="_Hlk39252428"/>
      <w:r w:rsidR="00BC7F09">
        <w:rPr>
          <w:rFonts w:cstheme="minorHAnsi"/>
          <w:sz w:val="24"/>
          <w:szCs w:val="24"/>
          <w:lang w:val="de-DE"/>
        </w:rPr>
        <w:t>)</w:t>
      </w:r>
      <w:r w:rsidR="00EE1BB8" w:rsidRPr="00B90C17">
        <w:rPr>
          <w:rFonts w:cstheme="minorHAnsi"/>
          <w:sz w:val="24"/>
          <w:szCs w:val="24"/>
          <w:lang w:val="de-DE"/>
        </w:rPr>
        <w:t>. Besprechungen und Beschlüsse des Koordinierungskreises können in digitaler Form (</w:t>
      </w:r>
      <w:proofErr w:type="spellStart"/>
      <w:r w:rsidR="00EE1BB8" w:rsidRPr="00B90C17">
        <w:rPr>
          <w:rFonts w:cstheme="minorHAnsi"/>
          <w:sz w:val="24"/>
          <w:szCs w:val="24"/>
          <w:lang w:val="de-DE"/>
        </w:rPr>
        <w:t>Telko</w:t>
      </w:r>
      <w:proofErr w:type="spellEnd"/>
      <w:r w:rsidR="00EE1BB8" w:rsidRPr="00B90C17">
        <w:rPr>
          <w:rFonts w:cstheme="minorHAnsi"/>
          <w:sz w:val="24"/>
          <w:szCs w:val="24"/>
          <w:lang w:val="de-DE"/>
        </w:rPr>
        <w:t>, Videokonferenz, E-Mail) erfolgen.</w:t>
      </w:r>
      <w:r w:rsidR="007A6015" w:rsidRPr="00B90C17">
        <w:rPr>
          <w:rFonts w:cstheme="minorHAnsi"/>
          <w:sz w:val="24"/>
          <w:szCs w:val="24"/>
          <w:lang w:val="de-DE"/>
        </w:rPr>
        <w:t xml:space="preserve"> </w:t>
      </w:r>
      <w:bookmarkStart w:id="1" w:name="_Hlk39256548"/>
      <w:r w:rsidR="007A6015" w:rsidRPr="00B90C17">
        <w:rPr>
          <w:rFonts w:cstheme="minorHAnsi"/>
          <w:sz w:val="24"/>
          <w:szCs w:val="24"/>
          <w:lang w:val="de-DE"/>
        </w:rPr>
        <w:t>Die</w:t>
      </w:r>
      <w:r w:rsidR="002914A6" w:rsidRPr="00B90C17">
        <w:rPr>
          <w:rFonts w:cstheme="minorHAnsi"/>
          <w:sz w:val="24"/>
          <w:szCs w:val="24"/>
          <w:lang w:val="de-DE"/>
        </w:rPr>
        <w:t xml:space="preserve"> einfache Mehrheit</w:t>
      </w:r>
      <w:r w:rsidR="00BC7F09">
        <w:rPr>
          <w:rFonts w:cstheme="minorHAnsi"/>
          <w:sz w:val="24"/>
          <w:szCs w:val="24"/>
          <w:lang w:val="de-DE"/>
        </w:rPr>
        <w:t xml:space="preserve"> der Teilnehmenden</w:t>
      </w:r>
      <w:r w:rsidR="002914A6" w:rsidRPr="00B90C17">
        <w:rPr>
          <w:rFonts w:cstheme="minorHAnsi"/>
          <w:sz w:val="24"/>
          <w:szCs w:val="24"/>
          <w:lang w:val="de-DE"/>
        </w:rPr>
        <w:t xml:space="preserve"> führt zum Bes</w:t>
      </w:r>
      <w:r w:rsidR="007A6015" w:rsidRPr="00B90C17">
        <w:rPr>
          <w:rFonts w:cstheme="minorHAnsi"/>
          <w:sz w:val="24"/>
          <w:szCs w:val="24"/>
          <w:lang w:val="de-DE"/>
        </w:rPr>
        <w:t>chluss.</w:t>
      </w:r>
      <w:r w:rsidR="00BC7F09">
        <w:rPr>
          <w:rFonts w:cstheme="minorHAnsi"/>
          <w:sz w:val="24"/>
          <w:szCs w:val="24"/>
          <w:lang w:val="de-DE"/>
        </w:rPr>
        <w:t xml:space="preserve"> Bei Stimmengleichheit gilt ein Antrag als nicht angenommen.</w:t>
      </w:r>
    </w:p>
    <w:bookmarkEnd w:id="0"/>
    <w:bookmarkEnd w:id="1"/>
    <w:p w14:paraId="024D9DB0" w14:textId="77777777" w:rsidR="000B556E" w:rsidRPr="00B90C17" w:rsidRDefault="000B556E" w:rsidP="00691601">
      <w:pPr>
        <w:rPr>
          <w:rFonts w:cstheme="minorHAnsi"/>
          <w:sz w:val="24"/>
          <w:szCs w:val="24"/>
          <w:lang w:val="de-DE"/>
        </w:rPr>
      </w:pPr>
    </w:p>
    <w:p w14:paraId="11ECD6A8" w14:textId="4A4F379E" w:rsidR="00737DA4" w:rsidRPr="00B90C17" w:rsidRDefault="00EE1BB8" w:rsidP="00691601">
      <w:pPr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 xml:space="preserve">2.4 </w:t>
      </w:r>
      <w:r w:rsidR="00737DA4" w:rsidRPr="00B90C17">
        <w:rPr>
          <w:rFonts w:cstheme="minorHAnsi"/>
          <w:b/>
          <w:bCs/>
          <w:sz w:val="24"/>
          <w:szCs w:val="24"/>
          <w:lang w:val="de-DE"/>
        </w:rPr>
        <w:t>Mitgliedschaft</w:t>
      </w:r>
    </w:p>
    <w:p w14:paraId="138D4E2C" w14:textId="7423F6EF" w:rsidR="002914A6" w:rsidRPr="00B90C17" w:rsidRDefault="00F840D7" w:rsidP="003F507A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Es ist wünschenswert in der Akademie als Mitglied (mit Stimmrecht und Jahresbeitrag</w:t>
      </w:r>
      <w:r w:rsidR="00B33AF4" w:rsidRPr="00B90C17">
        <w:rPr>
          <w:rFonts w:cstheme="minorHAnsi"/>
          <w:sz w:val="24"/>
          <w:szCs w:val="24"/>
          <w:lang w:val="de-DE"/>
        </w:rPr>
        <w:t>)</w:t>
      </w:r>
      <w:r w:rsidRPr="00B90C17">
        <w:rPr>
          <w:rFonts w:cstheme="minorHAnsi"/>
          <w:sz w:val="24"/>
          <w:szCs w:val="24"/>
          <w:lang w:val="de-DE"/>
        </w:rPr>
        <w:t xml:space="preserve"> mitzuarbeiten.</w:t>
      </w:r>
      <w:r w:rsidR="002914A6" w:rsidRPr="00B90C17">
        <w:rPr>
          <w:rFonts w:cstheme="minorHAnsi"/>
          <w:sz w:val="24"/>
          <w:szCs w:val="24"/>
          <w:lang w:val="de-DE"/>
        </w:rPr>
        <w:t xml:space="preserve"> E</w:t>
      </w:r>
      <w:r w:rsidRPr="00B90C17">
        <w:rPr>
          <w:rFonts w:cstheme="minorHAnsi"/>
          <w:sz w:val="24"/>
          <w:szCs w:val="24"/>
          <w:lang w:val="de-DE"/>
        </w:rPr>
        <w:t>benso möglich</w:t>
      </w:r>
      <w:r w:rsidR="002914A6" w:rsidRPr="00B90C17">
        <w:rPr>
          <w:rFonts w:cstheme="minorHAnsi"/>
          <w:sz w:val="24"/>
          <w:szCs w:val="24"/>
          <w:lang w:val="de-DE"/>
        </w:rPr>
        <w:t xml:space="preserve"> ist es aber auch</w:t>
      </w:r>
      <w:r w:rsidRPr="00B90C17">
        <w:rPr>
          <w:rFonts w:cstheme="minorHAnsi"/>
          <w:sz w:val="24"/>
          <w:szCs w:val="24"/>
          <w:lang w:val="de-DE"/>
        </w:rPr>
        <w:t>, die Akademie entweder durch die aktive Mitarbeit</w:t>
      </w:r>
      <w:r w:rsidR="009934DF" w:rsidRPr="00B90C17">
        <w:rPr>
          <w:rFonts w:cstheme="minorHAnsi"/>
          <w:sz w:val="24"/>
          <w:szCs w:val="24"/>
          <w:lang w:val="de-DE"/>
        </w:rPr>
        <w:t xml:space="preserve"> (ohne formelle Mitgliedschaft)</w:t>
      </w:r>
      <w:r w:rsidRPr="00B90C17">
        <w:rPr>
          <w:rFonts w:cstheme="minorHAnsi"/>
          <w:sz w:val="24"/>
          <w:szCs w:val="24"/>
          <w:lang w:val="de-DE"/>
        </w:rPr>
        <w:t xml:space="preserve"> in einer Arbeitsgruppe </w:t>
      </w:r>
      <w:r w:rsidR="009934DF" w:rsidRPr="00B90C17">
        <w:rPr>
          <w:rFonts w:cstheme="minorHAnsi"/>
          <w:sz w:val="24"/>
          <w:szCs w:val="24"/>
          <w:lang w:val="de-DE"/>
        </w:rPr>
        <w:t>bzw.</w:t>
      </w:r>
      <w:r w:rsidRPr="00B90C17">
        <w:rPr>
          <w:rFonts w:cstheme="minorHAnsi"/>
          <w:sz w:val="24"/>
          <w:szCs w:val="24"/>
          <w:lang w:val="de-DE"/>
        </w:rPr>
        <w:t xml:space="preserve"> einem Projekt</w:t>
      </w:r>
      <w:r w:rsidR="009934DF" w:rsidRPr="00B90C17">
        <w:rPr>
          <w:rFonts w:cstheme="minorHAnsi"/>
          <w:sz w:val="24"/>
          <w:szCs w:val="24"/>
          <w:lang w:val="de-DE"/>
        </w:rPr>
        <w:t xml:space="preserve"> oder mit einer regelmäßigen finanziellen Förderung</w:t>
      </w:r>
      <w:r w:rsidRPr="00B90C17">
        <w:rPr>
          <w:rFonts w:cstheme="minorHAnsi"/>
          <w:sz w:val="24"/>
          <w:szCs w:val="24"/>
          <w:lang w:val="de-DE"/>
        </w:rPr>
        <w:t xml:space="preserve"> </w:t>
      </w:r>
      <w:r w:rsidR="009934DF" w:rsidRPr="00B90C17">
        <w:rPr>
          <w:rFonts w:cstheme="minorHAnsi"/>
          <w:sz w:val="24"/>
          <w:szCs w:val="24"/>
          <w:lang w:val="de-DE"/>
        </w:rPr>
        <w:t>zu unterstützen.</w:t>
      </w:r>
      <w:r w:rsidR="00737DA4" w:rsidRPr="00B90C17">
        <w:rPr>
          <w:rFonts w:cstheme="minorHAnsi"/>
          <w:sz w:val="24"/>
          <w:szCs w:val="24"/>
          <w:lang w:val="de-DE"/>
        </w:rPr>
        <w:t xml:space="preserve"> </w:t>
      </w:r>
    </w:p>
    <w:p w14:paraId="3697D602" w14:textId="510C1684" w:rsidR="00BC7F09" w:rsidRPr="00B90C17" w:rsidRDefault="00737DA4" w:rsidP="00BC7F09">
      <w:pPr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Mitglieder zahlen einen jährlichen Mitgliedsbeitrag</w:t>
      </w:r>
      <w:r w:rsidR="007777BE">
        <w:rPr>
          <w:rFonts w:cstheme="minorHAnsi"/>
          <w:sz w:val="24"/>
          <w:szCs w:val="24"/>
          <w:lang w:val="de-DE"/>
        </w:rPr>
        <w:t xml:space="preserve"> (derzeit 60,00€)</w:t>
      </w:r>
      <w:r w:rsidRPr="00B90C17">
        <w:rPr>
          <w:rFonts w:cstheme="minorHAnsi"/>
          <w:sz w:val="24"/>
          <w:szCs w:val="24"/>
          <w:lang w:val="de-DE"/>
        </w:rPr>
        <w:t xml:space="preserve"> gemäß Beschluss der Mitglieder</w:t>
      </w:r>
      <w:r w:rsidR="00B33AF4" w:rsidRPr="00B90C17">
        <w:rPr>
          <w:rFonts w:cstheme="minorHAnsi"/>
          <w:sz w:val="24"/>
          <w:szCs w:val="24"/>
          <w:lang w:val="de-DE"/>
        </w:rPr>
        <w:t>. Beschlüsse werden in der Regel auf Mitgliederversammlungen gefasst, sie können aber auch in digitaler Form (</w:t>
      </w:r>
      <w:proofErr w:type="spellStart"/>
      <w:r w:rsidR="00B33AF4" w:rsidRPr="00B90C17">
        <w:rPr>
          <w:rFonts w:cstheme="minorHAnsi"/>
          <w:sz w:val="24"/>
          <w:szCs w:val="24"/>
          <w:lang w:val="de-DE"/>
        </w:rPr>
        <w:t>Telko</w:t>
      </w:r>
      <w:proofErr w:type="spellEnd"/>
      <w:r w:rsidR="00B33AF4" w:rsidRPr="00B90C17">
        <w:rPr>
          <w:rFonts w:cstheme="minorHAnsi"/>
          <w:sz w:val="24"/>
          <w:szCs w:val="24"/>
          <w:lang w:val="de-DE"/>
        </w:rPr>
        <w:t>, Videokonferenz, E-Mail) vorgenommen werden.</w:t>
      </w:r>
      <w:r w:rsidR="00BC7F09" w:rsidRPr="00BC7F09">
        <w:rPr>
          <w:rFonts w:cstheme="minorHAnsi"/>
          <w:sz w:val="24"/>
          <w:szCs w:val="24"/>
          <w:lang w:val="de-DE"/>
        </w:rPr>
        <w:t xml:space="preserve"> </w:t>
      </w:r>
      <w:r w:rsidR="00BC7F09" w:rsidRPr="00B90C17">
        <w:rPr>
          <w:rFonts w:cstheme="minorHAnsi"/>
          <w:sz w:val="24"/>
          <w:szCs w:val="24"/>
          <w:lang w:val="de-DE"/>
        </w:rPr>
        <w:t>Die einfache Mehrheit</w:t>
      </w:r>
      <w:r w:rsidR="00BC7F09">
        <w:rPr>
          <w:rFonts w:cstheme="minorHAnsi"/>
          <w:sz w:val="24"/>
          <w:szCs w:val="24"/>
          <w:lang w:val="de-DE"/>
        </w:rPr>
        <w:t xml:space="preserve"> der Teilnehmenden</w:t>
      </w:r>
      <w:r w:rsidR="00BC7F09" w:rsidRPr="00B90C17">
        <w:rPr>
          <w:rFonts w:cstheme="minorHAnsi"/>
          <w:sz w:val="24"/>
          <w:szCs w:val="24"/>
          <w:lang w:val="de-DE"/>
        </w:rPr>
        <w:t xml:space="preserve"> führt zum Beschluss.</w:t>
      </w:r>
      <w:r w:rsidR="00BC7F09">
        <w:rPr>
          <w:rFonts w:cstheme="minorHAnsi"/>
          <w:sz w:val="24"/>
          <w:szCs w:val="24"/>
          <w:lang w:val="de-DE"/>
        </w:rPr>
        <w:t xml:space="preserve"> Bei Stimmengleichheit gilt ein Antrag als nicht angenommen.</w:t>
      </w:r>
    </w:p>
    <w:p w14:paraId="7842DF88" w14:textId="79F9DE1E" w:rsidR="00B33AF4" w:rsidRPr="00B90C17" w:rsidRDefault="00B33AF4" w:rsidP="00B33AF4">
      <w:pPr>
        <w:rPr>
          <w:rFonts w:cstheme="minorHAnsi"/>
          <w:sz w:val="24"/>
          <w:szCs w:val="24"/>
          <w:lang w:val="de-DE"/>
        </w:rPr>
      </w:pPr>
    </w:p>
    <w:p w14:paraId="4D12E3D0" w14:textId="38864BF5" w:rsidR="002914A6" w:rsidRPr="00B90C17" w:rsidRDefault="00737DA4" w:rsidP="003F507A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B90C17">
        <w:rPr>
          <w:rFonts w:cstheme="minorHAnsi"/>
          <w:sz w:val="24"/>
          <w:szCs w:val="24"/>
          <w:lang w:val="de-DE"/>
        </w:rPr>
        <w:t>Die Mitgliedschaft beinhaltet das Stimmrecht bei grundlegenden Fragen</w:t>
      </w:r>
      <w:r w:rsidR="00D645C1" w:rsidRPr="00B90C17">
        <w:rPr>
          <w:rFonts w:cstheme="minorHAnsi"/>
          <w:sz w:val="24"/>
          <w:szCs w:val="24"/>
          <w:lang w:val="de-DE"/>
        </w:rPr>
        <w:t xml:space="preserve"> (</w:t>
      </w:r>
      <w:r w:rsidR="009934DF" w:rsidRPr="00B90C17">
        <w:rPr>
          <w:rFonts w:cstheme="minorHAnsi"/>
          <w:sz w:val="24"/>
          <w:szCs w:val="24"/>
          <w:lang w:val="de-DE"/>
        </w:rPr>
        <w:t xml:space="preserve">z.B. </w:t>
      </w:r>
      <w:r w:rsidR="00D645C1" w:rsidRPr="00B90C17">
        <w:rPr>
          <w:rFonts w:cstheme="minorHAnsi"/>
          <w:sz w:val="24"/>
          <w:szCs w:val="24"/>
          <w:lang w:val="de-DE"/>
        </w:rPr>
        <w:t>Wahl der Geschäftsführer*innen,</w:t>
      </w:r>
      <w:r w:rsidR="00871660" w:rsidRPr="00B90C17">
        <w:rPr>
          <w:rFonts w:cstheme="minorHAnsi"/>
          <w:sz w:val="24"/>
          <w:szCs w:val="24"/>
          <w:lang w:val="de-DE"/>
        </w:rPr>
        <w:t xml:space="preserve"> </w:t>
      </w:r>
      <w:r w:rsidR="00D645C1" w:rsidRPr="00B90C17">
        <w:rPr>
          <w:rFonts w:cstheme="minorHAnsi"/>
          <w:sz w:val="24"/>
          <w:szCs w:val="24"/>
          <w:lang w:val="de-DE"/>
        </w:rPr>
        <w:t>vom Koordinierungskreis initiierte Abstimmungen)</w:t>
      </w:r>
      <w:r w:rsidR="00B46EC2" w:rsidRPr="00B90C17">
        <w:rPr>
          <w:rFonts w:cstheme="minorHAnsi"/>
          <w:sz w:val="24"/>
          <w:szCs w:val="24"/>
          <w:lang w:val="de-DE"/>
        </w:rPr>
        <w:t xml:space="preserve">. </w:t>
      </w:r>
      <w:r w:rsidRPr="00B90C17">
        <w:rPr>
          <w:rFonts w:cstheme="minorHAnsi"/>
          <w:sz w:val="24"/>
          <w:szCs w:val="24"/>
          <w:lang w:val="de-DE"/>
        </w:rPr>
        <w:t>Allen Mitgliedern und Aktiven steht es frei, in welchen Gruppen, Projekten oder Arbeitszweigen sie mitarbeiten – sei es temporär oder langfristig.</w:t>
      </w:r>
      <w:r w:rsidR="003F507A" w:rsidRPr="00B90C17">
        <w:rPr>
          <w:rFonts w:cstheme="minorHAnsi"/>
          <w:sz w:val="24"/>
          <w:szCs w:val="24"/>
          <w:lang w:val="de-DE"/>
        </w:rPr>
        <w:t xml:space="preserve"> </w:t>
      </w:r>
    </w:p>
    <w:p w14:paraId="234F388F" w14:textId="27FFA809" w:rsidR="00B33AF4" w:rsidRPr="00B90C17" w:rsidRDefault="00B33AF4" w:rsidP="003F507A">
      <w:pPr>
        <w:spacing w:after="0" w:line="240" w:lineRule="auto"/>
        <w:rPr>
          <w:rFonts w:ascii="Calibri" w:hAnsi="Calibri"/>
          <w:sz w:val="24"/>
          <w:szCs w:val="24"/>
          <w:lang w:val="de-DE"/>
        </w:rPr>
      </w:pPr>
      <w:r w:rsidRPr="00B90C17">
        <w:rPr>
          <w:rFonts w:ascii="Calibri" w:hAnsi="Calibri"/>
          <w:sz w:val="24"/>
          <w:szCs w:val="24"/>
          <w:lang w:val="de-DE"/>
        </w:rPr>
        <w:t xml:space="preserve">In Sonderfällen ist es möglich, an physisch stattfindenden Mitgliedversammlungen </w:t>
      </w:r>
      <w:r w:rsidR="00715A07" w:rsidRPr="00B90C17">
        <w:rPr>
          <w:rFonts w:ascii="Calibri" w:hAnsi="Calibri"/>
          <w:sz w:val="24"/>
          <w:szCs w:val="24"/>
          <w:lang w:val="de-DE"/>
        </w:rPr>
        <w:t xml:space="preserve">durch eine </w:t>
      </w:r>
      <w:r w:rsidR="00B90C17" w:rsidRPr="00B90C17">
        <w:rPr>
          <w:rFonts w:ascii="Calibri" w:hAnsi="Calibri"/>
          <w:sz w:val="24"/>
          <w:szCs w:val="24"/>
          <w:lang w:val="de-DE"/>
        </w:rPr>
        <w:t>geeignete Sprach- oder Videoschaltung</w:t>
      </w:r>
      <w:r w:rsidRPr="00B90C17">
        <w:rPr>
          <w:rFonts w:ascii="Calibri" w:hAnsi="Calibri"/>
          <w:sz w:val="24"/>
          <w:szCs w:val="24"/>
          <w:lang w:val="de-DE"/>
        </w:rPr>
        <w:t xml:space="preserve"> teilzunehmen. Dies beinhaltet dann auch die Teilnahme an Abstimmungen und Wahlen.</w:t>
      </w:r>
      <w:r w:rsidR="00B90C17" w:rsidRPr="00B90C17">
        <w:rPr>
          <w:lang w:val="de-DE"/>
        </w:rPr>
        <w:t xml:space="preserve"> </w:t>
      </w:r>
    </w:p>
    <w:p w14:paraId="31635CDD" w14:textId="77777777" w:rsidR="00B33AF4" w:rsidRPr="00B90C17" w:rsidRDefault="00B33AF4" w:rsidP="007B4082">
      <w:pPr>
        <w:rPr>
          <w:rFonts w:cstheme="minorHAnsi"/>
          <w:b/>
          <w:bCs/>
          <w:sz w:val="24"/>
          <w:szCs w:val="24"/>
          <w:lang w:val="de-DE"/>
        </w:rPr>
      </w:pPr>
    </w:p>
    <w:p w14:paraId="1F08F6AD" w14:textId="003CA3C5" w:rsidR="00AB4DB2" w:rsidRPr="00B90C17" w:rsidRDefault="00EE1BB8" w:rsidP="007B4082">
      <w:pPr>
        <w:rPr>
          <w:rFonts w:cstheme="minorHAnsi"/>
          <w:b/>
          <w:bCs/>
          <w:sz w:val="24"/>
          <w:szCs w:val="24"/>
          <w:lang w:val="de-DE"/>
        </w:rPr>
      </w:pPr>
      <w:r w:rsidRPr="00B90C17">
        <w:rPr>
          <w:rFonts w:cstheme="minorHAnsi"/>
          <w:b/>
          <w:bCs/>
          <w:sz w:val="24"/>
          <w:szCs w:val="24"/>
          <w:lang w:val="de-DE"/>
        </w:rPr>
        <w:t>2.5</w:t>
      </w:r>
      <w:r w:rsidR="007B4082" w:rsidRPr="00B90C17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="00AB4DB2" w:rsidRPr="00B90C17">
        <w:rPr>
          <w:rFonts w:cstheme="minorHAnsi"/>
          <w:b/>
          <w:bCs/>
          <w:sz w:val="24"/>
          <w:szCs w:val="24"/>
          <w:lang w:val="de-DE"/>
        </w:rPr>
        <w:t>Homepage</w:t>
      </w:r>
    </w:p>
    <w:p w14:paraId="313E1886" w14:textId="25E9DF55" w:rsidR="00590727" w:rsidRPr="00B90C17" w:rsidRDefault="00590727" w:rsidP="00590727">
      <w:pPr>
        <w:rPr>
          <w:strike/>
          <w:sz w:val="24"/>
          <w:szCs w:val="24"/>
          <w:lang w:val="de-DE"/>
        </w:rPr>
      </w:pPr>
      <w:r w:rsidRPr="00B90C17">
        <w:rPr>
          <w:sz w:val="24"/>
          <w:szCs w:val="24"/>
          <w:lang w:val="de-DE"/>
        </w:rPr>
        <w:t>Die Ergebnisse der Arbeitszweige werden auf der Homepage in klar erkenntlichen eigenen Bereichen ausgewiesen</w:t>
      </w:r>
      <w:r w:rsidR="006E23C8" w:rsidRPr="00B90C17">
        <w:rPr>
          <w:sz w:val="24"/>
          <w:szCs w:val="24"/>
          <w:lang w:val="de-DE"/>
        </w:rPr>
        <w:t>.</w:t>
      </w:r>
      <w:r w:rsidRPr="00B90C17">
        <w:rPr>
          <w:sz w:val="24"/>
          <w:szCs w:val="24"/>
          <w:lang w:val="de-DE"/>
        </w:rPr>
        <w:t xml:space="preserve"> </w:t>
      </w:r>
      <w:r w:rsidR="00D645C1" w:rsidRPr="00B90C17">
        <w:rPr>
          <w:sz w:val="24"/>
          <w:szCs w:val="24"/>
          <w:lang w:val="de-DE"/>
        </w:rPr>
        <w:t>Auf diesen Bereich können sie eigenverantwortlich zugreifen</w:t>
      </w:r>
      <w:r w:rsidR="007A6015" w:rsidRPr="00B90C17">
        <w:rPr>
          <w:sz w:val="24"/>
          <w:szCs w:val="24"/>
          <w:lang w:val="de-DE"/>
        </w:rPr>
        <w:t xml:space="preserve"> und ihn gestalten</w:t>
      </w:r>
      <w:r w:rsidR="00D645C1" w:rsidRPr="00B90C17">
        <w:rPr>
          <w:sz w:val="24"/>
          <w:szCs w:val="24"/>
          <w:lang w:val="de-DE"/>
        </w:rPr>
        <w:t xml:space="preserve">. </w:t>
      </w:r>
      <w:r w:rsidR="006E23C8" w:rsidRPr="00B90C17">
        <w:rPr>
          <w:sz w:val="24"/>
          <w:szCs w:val="24"/>
          <w:lang w:val="de-DE"/>
        </w:rPr>
        <w:t>D</w:t>
      </w:r>
      <w:r w:rsidRPr="00B90C17">
        <w:rPr>
          <w:sz w:val="24"/>
          <w:szCs w:val="24"/>
          <w:lang w:val="de-DE"/>
        </w:rPr>
        <w:t>ie Homepage wird entsprechend</w:t>
      </w:r>
      <w:r w:rsidR="00B90C17" w:rsidRPr="00B90C17">
        <w:rPr>
          <w:sz w:val="24"/>
          <w:szCs w:val="24"/>
          <w:lang w:val="de-DE"/>
        </w:rPr>
        <w:t xml:space="preserve"> </w:t>
      </w:r>
      <w:r w:rsidR="007A6015" w:rsidRPr="00B90C17">
        <w:rPr>
          <w:sz w:val="24"/>
          <w:szCs w:val="24"/>
          <w:lang w:val="de-DE"/>
        </w:rPr>
        <w:t xml:space="preserve">eingerichtet. Der bisher erarbeitete Bestand wird als Archiv </w:t>
      </w:r>
      <w:r w:rsidR="00EF2A5F" w:rsidRPr="00B90C17">
        <w:rPr>
          <w:sz w:val="24"/>
          <w:szCs w:val="24"/>
          <w:lang w:val="de-DE"/>
        </w:rPr>
        <w:t xml:space="preserve">gekennzeichnet und steht </w:t>
      </w:r>
      <w:r w:rsidR="002914A6" w:rsidRPr="00B90C17">
        <w:rPr>
          <w:sz w:val="24"/>
          <w:szCs w:val="24"/>
          <w:lang w:val="de-DE"/>
        </w:rPr>
        <w:t>all</w:t>
      </w:r>
      <w:r w:rsidR="00602515" w:rsidRPr="00B90C17">
        <w:rPr>
          <w:sz w:val="24"/>
          <w:szCs w:val="24"/>
          <w:lang w:val="de-DE"/>
        </w:rPr>
        <w:t>en</w:t>
      </w:r>
      <w:r w:rsidR="002914A6" w:rsidRPr="00B90C17">
        <w:rPr>
          <w:sz w:val="24"/>
          <w:szCs w:val="24"/>
          <w:lang w:val="de-DE"/>
        </w:rPr>
        <w:t xml:space="preserve"> Ar</w:t>
      </w:r>
      <w:r w:rsidR="00EF2A5F" w:rsidRPr="00B90C17">
        <w:rPr>
          <w:sz w:val="24"/>
          <w:szCs w:val="24"/>
          <w:lang w:val="de-DE"/>
        </w:rPr>
        <w:t>beitszweigen zur Verfügung</w:t>
      </w:r>
      <w:r w:rsidR="002914A6" w:rsidRPr="00B90C17">
        <w:rPr>
          <w:sz w:val="24"/>
          <w:szCs w:val="24"/>
          <w:lang w:val="de-DE"/>
        </w:rPr>
        <w:t>.</w:t>
      </w:r>
    </w:p>
    <w:p w14:paraId="2C55BDED" w14:textId="51CEC3E9" w:rsidR="003F507A" w:rsidRPr="00B90C17" w:rsidRDefault="003F507A" w:rsidP="003F507A">
      <w:pPr>
        <w:spacing w:after="0" w:line="240" w:lineRule="auto"/>
        <w:rPr>
          <w:rFonts w:ascii="Calibri" w:hAnsi="Calibri"/>
          <w:szCs w:val="21"/>
          <w:lang w:val="de-DE"/>
        </w:rPr>
      </w:pPr>
    </w:p>
    <w:p w14:paraId="043E99FD" w14:textId="302E2717" w:rsidR="00283B98" w:rsidRPr="00B90C17" w:rsidRDefault="002914A6" w:rsidP="003F507A">
      <w:pPr>
        <w:spacing w:after="0" w:line="240" w:lineRule="auto"/>
        <w:rPr>
          <w:rFonts w:ascii="Calibri" w:hAnsi="Calibri"/>
          <w:b/>
          <w:sz w:val="24"/>
          <w:szCs w:val="24"/>
          <w:lang w:val="de-DE"/>
        </w:rPr>
      </w:pPr>
      <w:r w:rsidRPr="00B90C17">
        <w:rPr>
          <w:rFonts w:ascii="Calibri" w:hAnsi="Calibri"/>
          <w:b/>
          <w:sz w:val="24"/>
          <w:szCs w:val="24"/>
          <w:lang w:val="de-DE"/>
        </w:rPr>
        <w:t>3. Geltung und Änderung dieser Arbeit</w:t>
      </w:r>
      <w:r w:rsidR="00EF2A5F" w:rsidRPr="00B90C17">
        <w:rPr>
          <w:rFonts w:ascii="Calibri" w:hAnsi="Calibri"/>
          <w:b/>
          <w:sz w:val="24"/>
          <w:szCs w:val="24"/>
          <w:lang w:val="de-DE"/>
        </w:rPr>
        <w:t>s</w:t>
      </w:r>
      <w:r w:rsidRPr="00B90C17">
        <w:rPr>
          <w:rFonts w:ascii="Calibri" w:hAnsi="Calibri"/>
          <w:b/>
          <w:sz w:val="24"/>
          <w:szCs w:val="24"/>
          <w:lang w:val="de-DE"/>
        </w:rPr>
        <w:t>konzeption</w:t>
      </w:r>
    </w:p>
    <w:p w14:paraId="4ABCBF9E" w14:textId="77777777" w:rsidR="002914A6" w:rsidRPr="00B90C17" w:rsidRDefault="002914A6" w:rsidP="003F507A">
      <w:pPr>
        <w:spacing w:after="0" w:line="240" w:lineRule="auto"/>
        <w:rPr>
          <w:rFonts w:ascii="Calibri" w:hAnsi="Calibri"/>
          <w:sz w:val="24"/>
          <w:szCs w:val="24"/>
          <w:lang w:val="de-DE"/>
        </w:rPr>
      </w:pPr>
    </w:p>
    <w:p w14:paraId="33CAE76C" w14:textId="3E95B104" w:rsidR="00283B98" w:rsidRPr="00B90C17" w:rsidRDefault="00EF2A5F" w:rsidP="003F507A">
      <w:pPr>
        <w:spacing w:after="0" w:line="240" w:lineRule="auto"/>
        <w:rPr>
          <w:rFonts w:ascii="Calibri" w:hAnsi="Calibri"/>
          <w:sz w:val="24"/>
          <w:szCs w:val="24"/>
          <w:lang w:val="de-DE"/>
        </w:rPr>
      </w:pPr>
      <w:r w:rsidRPr="00B90C17">
        <w:rPr>
          <w:rFonts w:ascii="Calibri" w:hAnsi="Calibri"/>
          <w:sz w:val="24"/>
          <w:szCs w:val="24"/>
          <w:lang w:val="de-DE"/>
        </w:rPr>
        <w:t xml:space="preserve">Diese Arbeitskonzeption gilt ab </w:t>
      </w:r>
      <w:r w:rsidR="00602515" w:rsidRPr="00B90C17">
        <w:rPr>
          <w:rFonts w:ascii="Calibri" w:hAnsi="Calibri"/>
          <w:sz w:val="24"/>
          <w:szCs w:val="24"/>
          <w:lang w:val="de-DE"/>
        </w:rPr>
        <w:t xml:space="preserve">1. </w:t>
      </w:r>
      <w:r w:rsidRPr="00B90C17">
        <w:rPr>
          <w:rFonts w:ascii="Calibri" w:hAnsi="Calibri"/>
          <w:sz w:val="24"/>
          <w:szCs w:val="24"/>
          <w:lang w:val="de-DE"/>
        </w:rPr>
        <w:t xml:space="preserve">Juli 2020. </w:t>
      </w:r>
      <w:r w:rsidR="00B90C17" w:rsidRPr="00B90C17">
        <w:rPr>
          <w:rFonts w:ascii="Calibri" w:hAnsi="Calibri"/>
          <w:sz w:val="24"/>
          <w:szCs w:val="24"/>
          <w:lang w:val="de-DE"/>
        </w:rPr>
        <w:t>Sie wird bei</w:t>
      </w:r>
      <w:r w:rsidR="00602515" w:rsidRPr="00B90C17">
        <w:rPr>
          <w:rFonts w:ascii="Calibri" w:hAnsi="Calibri"/>
          <w:sz w:val="24"/>
          <w:szCs w:val="24"/>
          <w:lang w:val="de-DE"/>
        </w:rPr>
        <w:t xml:space="preserve"> Bedarf we</w:t>
      </w:r>
      <w:r w:rsidR="00B90C17" w:rsidRPr="00B90C17">
        <w:rPr>
          <w:rFonts w:ascii="Calibri" w:hAnsi="Calibri"/>
          <w:sz w:val="24"/>
          <w:szCs w:val="24"/>
          <w:lang w:val="de-DE"/>
        </w:rPr>
        <w:t>iterentwickelt.</w:t>
      </w:r>
    </w:p>
    <w:p w14:paraId="7BCC51B5" w14:textId="77777777" w:rsidR="003F507A" w:rsidRPr="00B90C17" w:rsidRDefault="003F507A">
      <w:pPr>
        <w:rPr>
          <w:rFonts w:cstheme="minorHAnsi"/>
          <w:sz w:val="24"/>
          <w:szCs w:val="24"/>
          <w:lang w:val="de-DE"/>
        </w:rPr>
      </w:pPr>
    </w:p>
    <w:sectPr w:rsidR="003F507A" w:rsidRPr="00B90C17" w:rsidSect="007B57F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D80E" w14:textId="77777777" w:rsidR="001968FE" w:rsidRDefault="001968FE" w:rsidP="007D3FD6">
      <w:pPr>
        <w:spacing w:after="0" w:line="240" w:lineRule="auto"/>
      </w:pPr>
      <w:r>
        <w:separator/>
      </w:r>
    </w:p>
  </w:endnote>
  <w:endnote w:type="continuationSeparator" w:id="0">
    <w:p w14:paraId="7FF8FBEC" w14:textId="77777777" w:rsidR="001968FE" w:rsidRDefault="001968FE" w:rsidP="007D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25560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90727" w14:paraId="4B7CDCC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02A4AF22" w14:textId="50E04DBF" w:rsidR="00590727" w:rsidRDefault="0059072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02DF4C40" w14:textId="102E0772" w:rsidR="00590727" w:rsidRDefault="0059072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E2793" w:rsidRPr="00CE2793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590F0ADD" w14:textId="77777777" w:rsidR="00590727" w:rsidRDefault="005907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DE30" w14:textId="77777777" w:rsidR="001968FE" w:rsidRDefault="001968FE" w:rsidP="007D3FD6">
      <w:pPr>
        <w:spacing w:after="0" w:line="240" w:lineRule="auto"/>
      </w:pPr>
      <w:r>
        <w:separator/>
      </w:r>
    </w:p>
  </w:footnote>
  <w:footnote w:type="continuationSeparator" w:id="0">
    <w:p w14:paraId="30F860EE" w14:textId="77777777" w:rsidR="001968FE" w:rsidRDefault="001968FE" w:rsidP="007D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5305"/>
    <w:multiLevelType w:val="hybridMultilevel"/>
    <w:tmpl w:val="1B20EA90"/>
    <w:lvl w:ilvl="0" w:tplc="01FEA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5168E3"/>
    <w:multiLevelType w:val="hybridMultilevel"/>
    <w:tmpl w:val="C7083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296"/>
    <w:multiLevelType w:val="multilevel"/>
    <w:tmpl w:val="5BD67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1868A0"/>
    <w:multiLevelType w:val="hybridMultilevel"/>
    <w:tmpl w:val="08EA73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166"/>
    <w:multiLevelType w:val="hybridMultilevel"/>
    <w:tmpl w:val="0DB06C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580A"/>
    <w:multiLevelType w:val="hybridMultilevel"/>
    <w:tmpl w:val="025A7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3E0E"/>
    <w:multiLevelType w:val="multilevel"/>
    <w:tmpl w:val="B70E4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5B3678"/>
    <w:multiLevelType w:val="multilevel"/>
    <w:tmpl w:val="9D568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A75950"/>
    <w:multiLevelType w:val="multilevel"/>
    <w:tmpl w:val="B70E4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A01577"/>
    <w:multiLevelType w:val="multilevel"/>
    <w:tmpl w:val="5BD67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752EF"/>
    <w:multiLevelType w:val="multilevel"/>
    <w:tmpl w:val="D5F22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74A03"/>
    <w:multiLevelType w:val="hybridMultilevel"/>
    <w:tmpl w:val="0664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5B23"/>
    <w:multiLevelType w:val="multilevel"/>
    <w:tmpl w:val="172A1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78"/>
    <w:rsid w:val="000127F5"/>
    <w:rsid w:val="00013D6C"/>
    <w:rsid w:val="0001568A"/>
    <w:rsid w:val="00047CEC"/>
    <w:rsid w:val="00052187"/>
    <w:rsid w:val="000616E1"/>
    <w:rsid w:val="00075A57"/>
    <w:rsid w:val="000867D7"/>
    <w:rsid w:val="00087100"/>
    <w:rsid w:val="00092E43"/>
    <w:rsid w:val="000B556E"/>
    <w:rsid w:val="000D0C3B"/>
    <w:rsid w:val="000D26EB"/>
    <w:rsid w:val="000F1D52"/>
    <w:rsid w:val="000F6B4A"/>
    <w:rsid w:val="00141D04"/>
    <w:rsid w:val="00142052"/>
    <w:rsid w:val="00142E18"/>
    <w:rsid w:val="00190379"/>
    <w:rsid w:val="001968FE"/>
    <w:rsid w:val="001A6E0A"/>
    <w:rsid w:val="001B4178"/>
    <w:rsid w:val="001B69C2"/>
    <w:rsid w:val="001C6D27"/>
    <w:rsid w:val="00202C0C"/>
    <w:rsid w:val="00206B57"/>
    <w:rsid w:val="00211F0B"/>
    <w:rsid w:val="0022336D"/>
    <w:rsid w:val="002272D3"/>
    <w:rsid w:val="00241BF5"/>
    <w:rsid w:val="0025423B"/>
    <w:rsid w:val="00254EFB"/>
    <w:rsid w:val="00260B9A"/>
    <w:rsid w:val="00261847"/>
    <w:rsid w:val="00280D57"/>
    <w:rsid w:val="00283B98"/>
    <w:rsid w:val="002914A6"/>
    <w:rsid w:val="00297554"/>
    <w:rsid w:val="002A022E"/>
    <w:rsid w:val="002B464B"/>
    <w:rsid w:val="002C719B"/>
    <w:rsid w:val="002D2496"/>
    <w:rsid w:val="002F45DF"/>
    <w:rsid w:val="003052DB"/>
    <w:rsid w:val="00321C71"/>
    <w:rsid w:val="0034524F"/>
    <w:rsid w:val="00375431"/>
    <w:rsid w:val="003844F5"/>
    <w:rsid w:val="003868EF"/>
    <w:rsid w:val="00391908"/>
    <w:rsid w:val="0039250B"/>
    <w:rsid w:val="003C0E24"/>
    <w:rsid w:val="003D4699"/>
    <w:rsid w:val="003E4159"/>
    <w:rsid w:val="003F507A"/>
    <w:rsid w:val="004105CD"/>
    <w:rsid w:val="00445E1A"/>
    <w:rsid w:val="0045344C"/>
    <w:rsid w:val="0046172C"/>
    <w:rsid w:val="00462958"/>
    <w:rsid w:val="00465C08"/>
    <w:rsid w:val="004908B9"/>
    <w:rsid w:val="0049351E"/>
    <w:rsid w:val="00493A5C"/>
    <w:rsid w:val="004A47D8"/>
    <w:rsid w:val="004C06CA"/>
    <w:rsid w:val="004C0CDD"/>
    <w:rsid w:val="004F3B6E"/>
    <w:rsid w:val="005005FD"/>
    <w:rsid w:val="00533641"/>
    <w:rsid w:val="0057235B"/>
    <w:rsid w:val="00586FB5"/>
    <w:rsid w:val="00590727"/>
    <w:rsid w:val="005B2F6A"/>
    <w:rsid w:val="005D6DE1"/>
    <w:rsid w:val="00602515"/>
    <w:rsid w:val="00615CBA"/>
    <w:rsid w:val="00621BAA"/>
    <w:rsid w:val="00632CAF"/>
    <w:rsid w:val="00657BF5"/>
    <w:rsid w:val="006770EA"/>
    <w:rsid w:val="00677EAE"/>
    <w:rsid w:val="00691601"/>
    <w:rsid w:val="006A037C"/>
    <w:rsid w:val="006B3C98"/>
    <w:rsid w:val="006B65DD"/>
    <w:rsid w:val="006C4EBC"/>
    <w:rsid w:val="006D0C05"/>
    <w:rsid w:val="006D4337"/>
    <w:rsid w:val="006E23C8"/>
    <w:rsid w:val="006F054A"/>
    <w:rsid w:val="006F25AF"/>
    <w:rsid w:val="006F77AF"/>
    <w:rsid w:val="00713CB9"/>
    <w:rsid w:val="00714DAA"/>
    <w:rsid w:val="00715A07"/>
    <w:rsid w:val="0072263F"/>
    <w:rsid w:val="00726ABF"/>
    <w:rsid w:val="00736CF1"/>
    <w:rsid w:val="00737DA4"/>
    <w:rsid w:val="00763181"/>
    <w:rsid w:val="00772CA5"/>
    <w:rsid w:val="007777BE"/>
    <w:rsid w:val="00797BA4"/>
    <w:rsid w:val="007A3E7A"/>
    <w:rsid w:val="007A6015"/>
    <w:rsid w:val="007B4082"/>
    <w:rsid w:val="007B57F7"/>
    <w:rsid w:val="007B703C"/>
    <w:rsid w:val="007D3FD6"/>
    <w:rsid w:val="007F316F"/>
    <w:rsid w:val="0082462D"/>
    <w:rsid w:val="00825C3B"/>
    <w:rsid w:val="00844BF7"/>
    <w:rsid w:val="00861E7C"/>
    <w:rsid w:val="008678C9"/>
    <w:rsid w:val="00871660"/>
    <w:rsid w:val="00883603"/>
    <w:rsid w:val="0089130A"/>
    <w:rsid w:val="00892E0C"/>
    <w:rsid w:val="008A0799"/>
    <w:rsid w:val="008A7569"/>
    <w:rsid w:val="008E57A1"/>
    <w:rsid w:val="00903C79"/>
    <w:rsid w:val="0095670D"/>
    <w:rsid w:val="009806C4"/>
    <w:rsid w:val="009934DF"/>
    <w:rsid w:val="00995D40"/>
    <w:rsid w:val="009C66FE"/>
    <w:rsid w:val="009E204B"/>
    <w:rsid w:val="00A10979"/>
    <w:rsid w:val="00A456A4"/>
    <w:rsid w:val="00A46D58"/>
    <w:rsid w:val="00A765D9"/>
    <w:rsid w:val="00A772D0"/>
    <w:rsid w:val="00AB4DB2"/>
    <w:rsid w:val="00AC08E6"/>
    <w:rsid w:val="00AD52EC"/>
    <w:rsid w:val="00B16BA3"/>
    <w:rsid w:val="00B33AF4"/>
    <w:rsid w:val="00B46EC2"/>
    <w:rsid w:val="00B50ED7"/>
    <w:rsid w:val="00B547A0"/>
    <w:rsid w:val="00B85516"/>
    <w:rsid w:val="00B90C17"/>
    <w:rsid w:val="00BA0EAD"/>
    <w:rsid w:val="00BC7F09"/>
    <w:rsid w:val="00BE6B60"/>
    <w:rsid w:val="00C10833"/>
    <w:rsid w:val="00C40FF2"/>
    <w:rsid w:val="00C82D4C"/>
    <w:rsid w:val="00CA4345"/>
    <w:rsid w:val="00CA6638"/>
    <w:rsid w:val="00CD78B4"/>
    <w:rsid w:val="00CE04CA"/>
    <w:rsid w:val="00CE0F15"/>
    <w:rsid w:val="00CE2793"/>
    <w:rsid w:val="00D2557F"/>
    <w:rsid w:val="00D4456D"/>
    <w:rsid w:val="00D62817"/>
    <w:rsid w:val="00D645C1"/>
    <w:rsid w:val="00DB09B5"/>
    <w:rsid w:val="00DD7952"/>
    <w:rsid w:val="00E01B5B"/>
    <w:rsid w:val="00E03275"/>
    <w:rsid w:val="00E06FEC"/>
    <w:rsid w:val="00E45DA8"/>
    <w:rsid w:val="00E719EA"/>
    <w:rsid w:val="00EC7F16"/>
    <w:rsid w:val="00EE1BB8"/>
    <w:rsid w:val="00EE6438"/>
    <w:rsid w:val="00EF2A5F"/>
    <w:rsid w:val="00F10279"/>
    <w:rsid w:val="00F15F93"/>
    <w:rsid w:val="00F315F5"/>
    <w:rsid w:val="00F4223A"/>
    <w:rsid w:val="00F64351"/>
    <w:rsid w:val="00F768D3"/>
    <w:rsid w:val="00F840D7"/>
    <w:rsid w:val="00F91F1B"/>
    <w:rsid w:val="00F921D2"/>
    <w:rsid w:val="00FB17AE"/>
    <w:rsid w:val="00FB4231"/>
    <w:rsid w:val="00FD04B4"/>
    <w:rsid w:val="00FD7064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EC23"/>
  <w15:docId w15:val="{4EB5A8CF-23AF-4F43-A6D4-2DBF2F7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0833"/>
    <w:pPr>
      <w:ind w:left="720"/>
      <w:contextualSpacing/>
    </w:pPr>
  </w:style>
  <w:style w:type="paragraph" w:styleId="KeinLeerraum">
    <w:name w:val="No Spacing"/>
    <w:uiPriority w:val="1"/>
    <w:qFormat/>
    <w:rsid w:val="005D6DE1"/>
    <w:pPr>
      <w:spacing w:after="0" w:line="240" w:lineRule="auto"/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F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F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3FD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9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727"/>
  </w:style>
  <w:style w:type="paragraph" w:styleId="Fuzeile">
    <w:name w:val="footer"/>
    <w:basedOn w:val="Standard"/>
    <w:link w:val="FuzeileZchn"/>
    <w:uiPriority w:val="99"/>
    <w:unhideWhenUsed/>
    <w:rsid w:val="0059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7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7A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375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75431"/>
    <w:rPr>
      <w:rFonts w:ascii="Consolas" w:hAnsi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283B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t">
    <w:name w:val="st"/>
    <w:basedOn w:val="Absatz-Standardschriftart"/>
    <w:rsid w:val="00B9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7F14-1EE2-4CA0-A770-D213090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Bernholt</dc:creator>
  <cp:lastModifiedBy>Norbert</cp:lastModifiedBy>
  <cp:revision>2</cp:revision>
  <cp:lastPrinted>2020-05-01T17:28:00Z</cp:lastPrinted>
  <dcterms:created xsi:type="dcterms:W3CDTF">2020-09-24T19:17:00Z</dcterms:created>
  <dcterms:modified xsi:type="dcterms:W3CDTF">2020-09-24T19:17:00Z</dcterms:modified>
</cp:coreProperties>
</file>